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13" w:rsidRPr="005D5713" w:rsidRDefault="005D5713" w:rsidP="005D5713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713" w:rsidRPr="005D5713" w:rsidRDefault="005D5713" w:rsidP="005D5713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5D571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ANUNȚ DE PARTICIPARE</w:t>
      </w:r>
    </w:p>
    <w:p w:rsidR="005D5713" w:rsidRPr="005D5713" w:rsidRDefault="005D5713" w:rsidP="005D5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D5713" w:rsidRPr="005D5713" w:rsidRDefault="005D5713" w:rsidP="005D57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proofErr w:type="gram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achiziționarea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Cartele</w:t>
      </w:r>
      <w:r w:rsid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lor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din plastic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perfectarea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permiselor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armă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certificatelor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deținător</w:t>
      </w:r>
      <w:proofErr w:type="spellEnd"/>
      <w:r w:rsidR="00DB4D57" w:rsidRPr="00DB4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procedura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EA49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Licitație</w:t>
      </w:r>
      <w:proofErr w:type="spellEnd"/>
      <w:r w:rsidR="00EA49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EA49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deschisă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</w:p>
    <w:p w:rsidR="005D5713" w:rsidRPr="005D5713" w:rsidRDefault="005D5713" w:rsidP="005D5713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</w:p>
    <w:p w:rsidR="005D5713" w:rsidRPr="005D5713" w:rsidRDefault="005D5713" w:rsidP="005D5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D5713" w:rsidRPr="005D5713" w:rsidRDefault="005D5713" w:rsidP="005D5713">
      <w:pPr>
        <w:numPr>
          <w:ilvl w:val="0"/>
          <w:numId w:val="1"/>
        </w:numPr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Denumirea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autorității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contractante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Inspectoratul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General al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Poliției</w:t>
      </w:r>
      <w:proofErr w:type="spellEnd"/>
    </w:p>
    <w:p w:rsidR="005D5713" w:rsidRPr="005D5713" w:rsidRDefault="005D5713" w:rsidP="005D5713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IDNO: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1013601000495 </w:t>
      </w:r>
    </w:p>
    <w:p w:rsidR="005D5713" w:rsidRPr="005D5713" w:rsidRDefault="005D5713" w:rsidP="005D5713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Adresa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mun.Chişinău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,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 w:eastAsia="ru-RU"/>
        </w:rPr>
        <w:t>str. Tiraspol 11/1</w:t>
      </w:r>
    </w:p>
    <w:p w:rsidR="005D5713" w:rsidRPr="005D5713" w:rsidRDefault="005D5713" w:rsidP="005D5713">
      <w:pPr>
        <w:numPr>
          <w:ilvl w:val="0"/>
          <w:numId w:val="1"/>
        </w:numPr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Numărul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telefon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/fax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:  0 22 686 070</w:t>
      </w:r>
    </w:p>
    <w:p w:rsidR="005D5713" w:rsidRPr="005D5713" w:rsidRDefault="005D5713" w:rsidP="005D5713">
      <w:pPr>
        <w:numPr>
          <w:ilvl w:val="0"/>
          <w:numId w:val="1"/>
        </w:numPr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Adresa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e-mail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internet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autorității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hyperlink r:id="rId8" w:history="1">
        <w:r w:rsidRPr="005D5713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 xml:space="preserve">contractante : </w:t>
        </w:r>
        <w:r w:rsidRPr="005D571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 w:eastAsia="ru-RU"/>
          </w:rPr>
          <w:t>logistica@igp.gov.md</w:t>
        </w:r>
      </w:hyperlink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,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inga.boldescu@igp.gov.md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;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5D5713">
      <w:pPr>
        <w:numPr>
          <w:ilvl w:val="0"/>
          <w:numId w:val="1"/>
        </w:numPr>
        <w:tabs>
          <w:tab w:val="left" w:pos="284"/>
          <w:tab w:val="right" w:pos="9531"/>
        </w:tabs>
        <w:spacing w:before="120" w:after="0" w:line="240" w:lineRule="auto"/>
        <w:ind w:left="288" w:hanging="28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Adresa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e-mail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de internet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 la care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putea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obține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accesul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documentația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atribuire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documentația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atribuire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este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anexată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cadrul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procedurii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SIA RSAP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, www.poliția.md</w:t>
      </w:r>
    </w:p>
    <w:p w:rsidR="005D5713" w:rsidRPr="005D5713" w:rsidRDefault="005D5713" w:rsidP="005D5713">
      <w:pPr>
        <w:numPr>
          <w:ilvl w:val="0"/>
          <w:numId w:val="1"/>
        </w:numPr>
        <w:tabs>
          <w:tab w:val="left" w:pos="284"/>
          <w:tab w:val="right" w:pos="9531"/>
        </w:tabs>
        <w:spacing w:before="120" w:after="0" w:line="240" w:lineRule="auto"/>
        <w:ind w:left="288" w:hanging="28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Tipul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autorității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contractante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obiectul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principal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mențiunea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autoritatea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contractantă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autoritate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centrală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implică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altă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formă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comună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): __Nu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5D5713">
      <w:pPr>
        <w:tabs>
          <w:tab w:val="left" w:pos="284"/>
          <w:tab w:val="right" w:pos="9531"/>
        </w:tabs>
        <w:spacing w:before="120" w:after="0" w:line="240" w:lineRule="auto"/>
        <w:ind w:left="28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D5713" w:rsidRPr="005D5713" w:rsidRDefault="005D5713" w:rsidP="005D5713">
      <w:pPr>
        <w:numPr>
          <w:ilvl w:val="0"/>
          <w:numId w:val="1"/>
        </w:numPr>
        <w:tabs>
          <w:tab w:val="left" w:pos="284"/>
          <w:tab w:val="right" w:pos="426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Cumpărătorul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invită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operatorii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economici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interesați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care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pot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satisface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necesitățile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participe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procedura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livrarea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următoarelor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bunuri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:</w:t>
      </w:r>
    </w:p>
    <w:p w:rsidR="005D5713" w:rsidRPr="005D5713" w:rsidRDefault="005D5713" w:rsidP="005D571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96"/>
        <w:gridCol w:w="3544"/>
        <w:gridCol w:w="1116"/>
        <w:gridCol w:w="1976"/>
        <w:gridCol w:w="1054"/>
      </w:tblGrid>
      <w:tr w:rsidR="005D5713" w:rsidRPr="000A421A" w:rsidTr="003F02B2">
        <w:tc>
          <w:tcPr>
            <w:tcW w:w="556" w:type="dxa"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Nr. lot</w:t>
            </w:r>
          </w:p>
        </w:tc>
        <w:tc>
          <w:tcPr>
            <w:tcW w:w="996" w:type="dxa"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Cod CPV</w:t>
            </w:r>
          </w:p>
        </w:tc>
        <w:tc>
          <w:tcPr>
            <w:tcW w:w="3544" w:type="dxa"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  <w:t>Denumire bunurilor solicitate</w:t>
            </w:r>
          </w:p>
        </w:tc>
        <w:tc>
          <w:tcPr>
            <w:tcW w:w="1116" w:type="dxa"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  <w:t>Cantitatea</w:t>
            </w: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  <w:t>(buc.)</w:t>
            </w:r>
          </w:p>
        </w:tc>
        <w:tc>
          <w:tcPr>
            <w:tcW w:w="1976" w:type="dxa"/>
            <w:shd w:val="clear" w:color="auto" w:fill="auto"/>
          </w:tcPr>
          <w:p w:rsidR="005D5713" w:rsidRPr="005D5713" w:rsidRDefault="005D5713" w:rsidP="005D57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  <w:t>Specificarea tehnică deplină solicitată, Standarde de referinţă</w:t>
            </w:r>
          </w:p>
        </w:tc>
        <w:tc>
          <w:tcPr>
            <w:tcW w:w="1054" w:type="dxa"/>
            <w:shd w:val="clear" w:color="auto" w:fill="auto"/>
          </w:tcPr>
          <w:p w:rsidR="005D5713" w:rsidRPr="005D5713" w:rsidRDefault="005D5713" w:rsidP="005D57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  <w:t>Valoarea estimată pentru întreg lot</w:t>
            </w:r>
            <w:r w:rsidR="003A7AD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en-US"/>
              </w:rPr>
              <w:t>, fără TVA</w:t>
            </w:r>
          </w:p>
        </w:tc>
      </w:tr>
      <w:tr w:rsidR="005D5713" w:rsidRPr="005D5713" w:rsidTr="003F02B2">
        <w:tc>
          <w:tcPr>
            <w:tcW w:w="556" w:type="dxa"/>
            <w:vMerge w:val="restart"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7387E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7387E" w:rsidRPr="005D5713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27387E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27387E" w:rsidRPr="005D5713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5D5713" w:rsidRPr="00F53284" w:rsidRDefault="00DB4D57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en-US"/>
              </w:rPr>
            </w:pPr>
            <w:r w:rsidRPr="00F53284">
              <w:rPr>
                <w:rFonts w:ascii="Baltica RR" w:eastAsia="Times New Roman" w:hAnsi="Baltica RR" w:cs="Times New Roman"/>
                <w:b/>
                <w:i/>
                <w:sz w:val="14"/>
                <w:szCs w:val="14"/>
                <w:lang w:val="ro-RO" w:eastAsia="en-US"/>
              </w:rPr>
              <w:t>301</w:t>
            </w:r>
            <w:r w:rsidR="009C0C94">
              <w:rPr>
                <w:rFonts w:ascii="Baltica RR" w:eastAsia="Times New Roman" w:hAnsi="Baltica RR" w:cs="Times New Roman"/>
                <w:b/>
                <w:i/>
                <w:sz w:val="14"/>
                <w:szCs w:val="14"/>
                <w:lang w:val="ro-RO" w:eastAsia="en-US"/>
              </w:rPr>
              <w:t>97645</w:t>
            </w:r>
            <w:r w:rsidRPr="00F53284">
              <w:rPr>
                <w:rFonts w:ascii="Baltica RR" w:eastAsia="Times New Roman" w:hAnsi="Baltica RR" w:cs="Times New Roman"/>
                <w:b/>
                <w:i/>
                <w:sz w:val="14"/>
                <w:szCs w:val="14"/>
                <w:lang w:val="ro-RO" w:eastAsia="en-US"/>
              </w:rPr>
              <w:t>-</w:t>
            </w:r>
            <w:r w:rsidR="009C0C94">
              <w:rPr>
                <w:rFonts w:ascii="Baltica RR" w:eastAsia="Times New Roman" w:hAnsi="Baltica RR" w:cs="Times New Roman"/>
                <w:b/>
                <w:i/>
                <w:sz w:val="14"/>
                <w:szCs w:val="14"/>
                <w:lang w:val="ro-RO" w:eastAsia="en-US"/>
              </w:rPr>
              <w:t>9</w:t>
            </w: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en-US"/>
              </w:rPr>
            </w:pPr>
          </w:p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D5713" w:rsidRDefault="004835F8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proofErr w:type="spellStart"/>
            <w:r w:rsidRPr="004835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Cartele</w:t>
            </w:r>
            <w:proofErr w:type="spellEnd"/>
            <w:r w:rsidRPr="004835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plastic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pentr</w:t>
            </w:r>
            <w:r w:rsidR="004149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</w:t>
            </w:r>
            <w:proofErr w:type="spellEnd"/>
            <w:r w:rsidR="004149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149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perfectarea</w:t>
            </w:r>
            <w:proofErr w:type="spellEnd"/>
            <w:r w:rsidR="004149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149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permiselor</w:t>
            </w:r>
            <w:proofErr w:type="spellEnd"/>
            <w:r w:rsidR="004149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de arm</w:t>
            </w:r>
            <w:r w:rsidR="0041492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ă</w:t>
            </w:r>
          </w:p>
          <w:p w:rsidR="00F53284" w:rsidRDefault="00F53284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7387E" w:rsidRPr="005D5713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5D5713" w:rsidRPr="005D5713" w:rsidRDefault="004835F8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5000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5D5713" w:rsidRPr="00F53284" w:rsidRDefault="00F53284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CERINŢE TEHNICE SPECIALE: 1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Standardul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cardului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ID1 2 Tip ID1 3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Dimensiuni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85.60 × 53.98 mm (3.370 × 2.125 in) and rounded corners with a radius of 2.88–3.48 mm 4 Tip plastic PVC 5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Parti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imprimabile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2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parti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Laminare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doua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parti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: conform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procedurii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productie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7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Materiale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speciale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Laminat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securizat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+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holograma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Strat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UV cu imagine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predifinita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ambele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parti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8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Elemente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siguranta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Imprimare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in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regim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Fabrica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rezolutie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minima 16000 dpi. Master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Maket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prefabricat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este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obligatoriu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ca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parte </w:t>
            </w:r>
            <w:proofErr w:type="gram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a</w:t>
            </w:r>
            <w:proofErr w:type="gram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ofertei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pentru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fiecare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tip de document. 9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Microprocesor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Sistemul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operare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trebuie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contina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urmatoarele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elemente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: </w:t>
            </w:r>
            <w:r w:rsidRPr="00F53284">
              <w:rPr>
                <w:color w:val="000000"/>
                <w:sz w:val="10"/>
                <w:szCs w:val="10"/>
                <w:shd w:val="clear" w:color="auto" w:fill="FFFFFF"/>
              </w:rPr>
              <w:t>а</w:t>
            </w:r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) Set de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comezi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aplicatie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certificate: EMV b) certificate de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securitate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: CC EAL4 b)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elemente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utilizate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semnare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brainpool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IP320 v1;brainpool IP384v1;brainpool IP512 v1; c)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Generarea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de key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dupa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inserarea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PIN-code d)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sa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pastreze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fisierul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binary cu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certificat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marime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pînă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la 2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kByte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. e)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Interfata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externa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: -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GlobalPlatform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v.2.1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Parametri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minimi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microchip: Enhanced 8/16-bit ST23 CPU core with 16 Mbytes of linear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addresable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memory 300Kbytes of User ROM 6 Kbytes of User RAM 18 Kbytes of User EEPROM including 128 bytes of User OTP area: Highly reliable CMOS EEPROM submicron technology, 30-year data retention, 500,000 Erase/Write cycles endurance typical at 25° C 1 to 64 bytes Erase or Program in 1.5 </w:t>
            </w:r>
            <w:proofErr w:type="spellStart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>ms</w:t>
            </w:r>
            <w:proofErr w:type="spellEnd"/>
            <w:r w:rsidRPr="00F53284">
              <w:rPr>
                <w:color w:val="000000"/>
                <w:sz w:val="10"/>
                <w:szCs w:val="10"/>
                <w:shd w:val="clear" w:color="auto" w:fill="FFFFFF"/>
                <w:lang w:val="en-US"/>
              </w:rPr>
              <w:t xml:space="preserve"> Three 8-bit timers with watchdog and interrupt capability External clock frequency up to 10 MHz CPU clock frequency up to 27 MHz Power-saving Idle state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:rsidR="003A7AD9" w:rsidRDefault="003A7AD9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:rsidR="003A7AD9" w:rsidRDefault="003A7AD9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:rsidR="0027387E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:rsidR="0027387E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:rsidR="0027387E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:rsidR="003A7AD9" w:rsidRDefault="003A7AD9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295 000,00</w:t>
            </w:r>
          </w:p>
          <w:p w:rsidR="003A7AD9" w:rsidRPr="005D5713" w:rsidRDefault="003A7AD9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D5713" w:rsidRPr="005D5713" w:rsidTr="003F02B2">
        <w:tc>
          <w:tcPr>
            <w:tcW w:w="55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D5713" w:rsidRDefault="0041492E" w:rsidP="0041492E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Lentă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Termotransfer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perfectarea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permiselor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armă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certificatelor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="003741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</w:t>
            </w:r>
            <w:proofErr w:type="spellEnd"/>
            <w:r w:rsidR="0037416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ț</w:t>
            </w:r>
            <w:r w:rsidR="003741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="0027387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="003741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ă</w:t>
            </w:r>
            <w:r w:rsidR="0027387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tor</w:t>
            </w:r>
          </w:p>
          <w:p w:rsidR="0027387E" w:rsidRPr="005D5713" w:rsidRDefault="0027387E" w:rsidP="0041492E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5D5713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197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D5713" w:rsidRPr="005D5713" w:rsidTr="003F02B2">
        <w:tc>
          <w:tcPr>
            <w:tcW w:w="55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Lentă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imprimare</w:t>
            </w:r>
            <w:proofErr w:type="spellEnd"/>
          </w:p>
          <w:p w:rsidR="0027387E" w:rsidRDefault="0027387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F02B2" w:rsidRPr="005D5713" w:rsidRDefault="003F02B2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5D5713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197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D5713" w:rsidRPr="005D5713" w:rsidTr="003F02B2">
        <w:tc>
          <w:tcPr>
            <w:tcW w:w="55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Peliculă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laminat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recto (cu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stemă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  <w:p w:rsidR="00F53284" w:rsidRPr="005D5713" w:rsidRDefault="00F53284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5D5713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1976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5D5713" w:rsidRPr="005D5713" w:rsidRDefault="005D5713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41492E" w:rsidRPr="005D5713" w:rsidTr="003F02B2">
        <w:trPr>
          <w:trHeight w:val="450"/>
        </w:trPr>
        <w:tc>
          <w:tcPr>
            <w:tcW w:w="556" w:type="dxa"/>
            <w:vMerge/>
            <w:shd w:val="clear" w:color="auto" w:fill="auto"/>
          </w:tcPr>
          <w:p w:rsidR="0041492E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41492E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1492E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Peliculă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laminat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verso</w:t>
            </w:r>
          </w:p>
        </w:tc>
        <w:tc>
          <w:tcPr>
            <w:tcW w:w="1116" w:type="dxa"/>
            <w:shd w:val="clear" w:color="auto" w:fill="auto"/>
          </w:tcPr>
          <w:p w:rsidR="0041492E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1976" w:type="dxa"/>
            <w:vMerge/>
            <w:shd w:val="clear" w:color="auto" w:fill="auto"/>
          </w:tcPr>
          <w:p w:rsidR="0041492E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41492E" w:rsidRPr="005D5713" w:rsidRDefault="0041492E" w:rsidP="005D5713">
            <w:pPr>
              <w:tabs>
                <w:tab w:val="left" w:pos="284"/>
                <w:tab w:val="right" w:pos="42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:rsidR="005D5713" w:rsidRPr="005D5713" w:rsidRDefault="005D5713" w:rsidP="005D5713">
      <w:pPr>
        <w:tabs>
          <w:tab w:val="left" w:pos="284"/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care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împărțit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loturi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un operator economic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depune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selecta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):</w:t>
      </w:r>
    </w:p>
    <w:p w:rsidR="005D5713" w:rsidRPr="005D5713" w:rsidRDefault="005D5713" w:rsidP="005D5713">
      <w:pPr>
        <w:numPr>
          <w:ilvl w:val="0"/>
          <w:numId w:val="2"/>
        </w:numPr>
        <w:shd w:val="clear" w:color="auto" w:fill="FFFFFF"/>
        <w:tabs>
          <w:tab w:val="righ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5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4"/>
          <w:szCs w:val="24"/>
          <w:lang w:eastAsia="ru-RU"/>
        </w:rPr>
        <w:t>toate</w:t>
      </w:r>
      <w:proofErr w:type="spellEnd"/>
      <w:r w:rsidRPr="005D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4"/>
          <w:szCs w:val="24"/>
          <w:lang w:eastAsia="ru-RU"/>
        </w:rPr>
        <w:t>loturile</w:t>
      </w:r>
      <w:proofErr w:type="spellEnd"/>
      <w:r w:rsidRPr="005D57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Admiterea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interzicerea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alternative: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admite</w:t>
      </w:r>
      <w:proofErr w:type="spellEnd"/>
    </w:p>
    <w:p w:rsidR="005D5713" w:rsidRPr="005D5713" w:rsidRDefault="005D5713" w:rsidP="005D5713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Termenii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condițiile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livrare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solicitați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decurs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de </w:t>
      </w:r>
      <w:r w:rsidR="00A32EC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3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0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zile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calendaristice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din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momentul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înregistrării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Contractului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la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Trezoreria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de Stat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Termenul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valabilitate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: 31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decembrie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2019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Contract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rezervat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atelierelor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protejate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acesta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fi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executat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numai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cadrul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programe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angajare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protejată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după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aplică</w:t>
      </w:r>
      <w:proofErr w:type="spellEnd"/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Prestarea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rezervată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unei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anumite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profesii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temeiul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cu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putere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lege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administrative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după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Scurta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descriere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criteriilor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eligibilitatea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operatorilor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economici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care pot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determina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eliminarea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acestora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criteriilor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selecție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;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nivelul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minim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nivelurile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minime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al (ale)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cerințelor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eventual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impuse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;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menționează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informațiile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solicitate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(DUAE,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documentație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804"/>
        <w:gridCol w:w="3554"/>
        <w:gridCol w:w="1608"/>
      </w:tblGrid>
      <w:tr w:rsidR="005D5713" w:rsidRPr="005D5713" w:rsidTr="00E97D57">
        <w:trPr>
          <w:trHeight w:val="713"/>
        </w:trPr>
        <w:tc>
          <w:tcPr>
            <w:tcW w:w="571" w:type="dxa"/>
            <w:shd w:val="clear" w:color="auto" w:fill="D9D9D9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Nr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3804" w:type="dxa"/>
            <w:shd w:val="clear" w:color="auto" w:fill="D9D9D9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Descrierea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criteriului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/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D9D9D9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 xml:space="preserve">Mod de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demonstrare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îndeplinirii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criteriului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/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cerinței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608" w:type="dxa"/>
            <w:shd w:val="clear" w:color="auto" w:fill="D9D9D9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Nivelul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minim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/</w:t>
            </w:r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Obligativitatea</w:t>
            </w:r>
            <w:proofErr w:type="spellEnd"/>
          </w:p>
        </w:tc>
      </w:tr>
      <w:tr w:rsidR="005D5713" w:rsidRPr="005D5713" w:rsidTr="00E97D57">
        <w:trPr>
          <w:trHeight w:val="807"/>
        </w:trPr>
        <w:tc>
          <w:tcPr>
            <w:tcW w:w="571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804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  <w:t>DUAE</w:t>
            </w:r>
          </w:p>
        </w:tc>
        <w:tc>
          <w:tcPr>
            <w:tcW w:w="3554" w:type="dxa"/>
            <w:shd w:val="clear" w:color="auto" w:fill="FFFFFF"/>
          </w:tcPr>
          <w:p w:rsidR="005D5713" w:rsidRPr="00CD018E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Semnat și ștampilat de către operatorul economic</w:t>
            </w:r>
          </w:p>
        </w:tc>
        <w:tc>
          <w:tcPr>
            <w:tcW w:w="1608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  <w:t>Obligatoriu</w:t>
            </w:r>
          </w:p>
        </w:tc>
      </w:tr>
      <w:tr w:rsidR="005D5713" w:rsidRPr="005D5713" w:rsidTr="00E97D57">
        <w:trPr>
          <w:trHeight w:val="1244"/>
        </w:trPr>
        <w:tc>
          <w:tcPr>
            <w:tcW w:w="571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04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Oferta</w:t>
            </w:r>
            <w:proofErr w:type="spellEnd"/>
          </w:p>
        </w:tc>
        <w:tc>
          <w:tcPr>
            <w:tcW w:w="3554" w:type="dxa"/>
            <w:shd w:val="clear" w:color="auto" w:fill="FFFFFF"/>
          </w:tcPr>
          <w:p w:rsidR="005D5713" w:rsidRPr="00CD018E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Formularul</w:t>
            </w:r>
            <w:proofErr w:type="spellEnd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F3.1, </w:t>
            </w:r>
            <w:proofErr w:type="spellStart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Semnat</w:t>
            </w:r>
            <w:proofErr w:type="spellEnd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ștampilat</w:t>
            </w:r>
            <w:proofErr w:type="spellEnd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către</w:t>
            </w:r>
            <w:proofErr w:type="spellEnd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operatorul</w:t>
            </w:r>
            <w:proofErr w:type="spellEnd"/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economic</w:t>
            </w:r>
          </w:p>
        </w:tc>
        <w:tc>
          <w:tcPr>
            <w:tcW w:w="1608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Obligatoriu</w:t>
            </w:r>
            <w:proofErr w:type="spellEnd"/>
          </w:p>
        </w:tc>
      </w:tr>
      <w:tr w:rsidR="005D5713" w:rsidRPr="005D5713" w:rsidTr="00E97D57">
        <w:trPr>
          <w:trHeight w:val="416"/>
        </w:trPr>
        <w:tc>
          <w:tcPr>
            <w:tcW w:w="571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04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Garanția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ofertă</w:t>
            </w:r>
            <w:proofErr w:type="spellEnd"/>
          </w:p>
        </w:tc>
        <w:tc>
          <w:tcPr>
            <w:tcW w:w="3554" w:type="dxa"/>
            <w:shd w:val="clear" w:color="auto" w:fill="FFFFFF"/>
          </w:tcPr>
          <w:p w:rsidR="005D5713" w:rsidRPr="00CD018E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Conform formularului (F3.2), sau prin transfer la contul autorității contractante semnat și ștampilat de către operatorul economic (garanția bancara pentru ofertă se prezintă autorității contractante în original)</w:t>
            </w:r>
          </w:p>
        </w:tc>
        <w:tc>
          <w:tcPr>
            <w:tcW w:w="1608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Obligatoriu</w:t>
            </w:r>
            <w:proofErr w:type="spellEnd"/>
          </w:p>
        </w:tc>
      </w:tr>
      <w:tr w:rsidR="005D5713" w:rsidRPr="005D5713" w:rsidTr="00E97D57">
        <w:trPr>
          <w:trHeight w:val="1244"/>
        </w:trPr>
        <w:tc>
          <w:tcPr>
            <w:tcW w:w="571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4 </w:t>
            </w:r>
          </w:p>
        </w:tc>
        <w:tc>
          <w:tcPr>
            <w:tcW w:w="3804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Rechizite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bancare</w:t>
            </w:r>
            <w:proofErr w:type="spellEnd"/>
          </w:p>
        </w:tc>
        <w:tc>
          <w:tcPr>
            <w:tcW w:w="3554" w:type="dxa"/>
            <w:shd w:val="clear" w:color="auto" w:fill="FFFFFF"/>
          </w:tcPr>
          <w:p w:rsidR="005D5713" w:rsidRPr="00CD018E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Original – confirmat prin aplicarea semnăturii și ștampilei participantului</w:t>
            </w:r>
          </w:p>
        </w:tc>
        <w:tc>
          <w:tcPr>
            <w:tcW w:w="1608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Obligatoriu</w:t>
            </w:r>
            <w:proofErr w:type="spellEnd"/>
          </w:p>
        </w:tc>
      </w:tr>
      <w:tr w:rsidR="005D5713" w:rsidRPr="005D5713" w:rsidTr="00E97D57">
        <w:trPr>
          <w:trHeight w:val="1244"/>
        </w:trPr>
        <w:tc>
          <w:tcPr>
            <w:tcW w:w="571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04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Specificații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tehnice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(F4.1)</w:t>
            </w:r>
          </w:p>
        </w:tc>
        <w:tc>
          <w:tcPr>
            <w:tcW w:w="3554" w:type="dxa"/>
            <w:shd w:val="clear" w:color="auto" w:fill="FFFFFF"/>
          </w:tcPr>
          <w:p w:rsidR="005D5713" w:rsidRPr="00CD018E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Original – confirmat prin aplicarea semnăturii și ștampilei participantului</w:t>
            </w:r>
          </w:p>
        </w:tc>
        <w:tc>
          <w:tcPr>
            <w:tcW w:w="1608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Obligatoriu</w:t>
            </w:r>
            <w:proofErr w:type="spellEnd"/>
          </w:p>
        </w:tc>
      </w:tr>
      <w:tr w:rsidR="005D5713" w:rsidRPr="005D5713" w:rsidTr="00E97D57">
        <w:trPr>
          <w:trHeight w:val="1244"/>
        </w:trPr>
        <w:tc>
          <w:tcPr>
            <w:tcW w:w="571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04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Specificații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preț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(F4.2)</w:t>
            </w:r>
          </w:p>
        </w:tc>
        <w:tc>
          <w:tcPr>
            <w:tcW w:w="3554" w:type="dxa"/>
            <w:shd w:val="clear" w:color="auto" w:fill="FFFFFF"/>
          </w:tcPr>
          <w:p w:rsidR="005D5713" w:rsidRPr="00CD018E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CD01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Original – confirmat prin aplicarea semnăturii și ștampilei participantului</w:t>
            </w:r>
          </w:p>
        </w:tc>
        <w:tc>
          <w:tcPr>
            <w:tcW w:w="1608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Obligatoriu</w:t>
            </w:r>
            <w:proofErr w:type="spellEnd"/>
          </w:p>
        </w:tc>
      </w:tr>
    </w:tbl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Motivul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recurgerii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procedura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accelerată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licitației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deschise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restrânse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procedurii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negociate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după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5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Tehnici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instrumente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specifice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atribuire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specificați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utiliza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acordul-cadru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sistemul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dinamic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licitația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electronică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146E2C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Condiții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speciale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care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depinde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îndeplinirea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indicați</w:t>
      </w:r>
      <w:proofErr w:type="spellEnd"/>
      <w:r w:rsidRPr="005D57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5D57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146E2C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Criteriul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evaluare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aplicat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adjudecarea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preţul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cel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mai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scăzut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pe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r w:rsidR="003F28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 w:eastAsia="ru-RU"/>
        </w:rPr>
        <w:t>întregul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lot cu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toate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pozițiile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completate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integral;</w:t>
      </w:r>
    </w:p>
    <w:p w:rsidR="005D5713" w:rsidRPr="005D5713" w:rsidRDefault="005D5713" w:rsidP="00146E2C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Factorii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evaluare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celei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avantajoase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din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punct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vedere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economic,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precum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ponderile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D5713" w:rsidRPr="005D5713" w:rsidRDefault="005D5713" w:rsidP="005D5713">
      <w:pPr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5D5713" w:rsidRPr="005D5713" w:rsidTr="00E97D57">
        <w:tc>
          <w:tcPr>
            <w:tcW w:w="577" w:type="dxa"/>
            <w:shd w:val="clear" w:color="auto" w:fill="D9D9D9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Nr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7248" w:type="dxa"/>
            <w:shd w:val="clear" w:color="auto" w:fill="D9D9D9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Denumirea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factorului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de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D9D9D9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Ponderea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%</w:t>
            </w:r>
          </w:p>
        </w:tc>
      </w:tr>
      <w:tr w:rsidR="005D5713" w:rsidRPr="005D5713" w:rsidTr="00E97D57">
        <w:tc>
          <w:tcPr>
            <w:tcW w:w="577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nu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se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:rsidR="005D5713" w:rsidRPr="005D5713" w:rsidRDefault="005D5713" w:rsidP="005D5713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5D5713" w:rsidRPr="005D5713" w:rsidRDefault="005D5713" w:rsidP="00CA076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Termenul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limită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depunere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deschidere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D5713" w:rsidRPr="005D5713" w:rsidRDefault="005D5713" w:rsidP="005D5713">
      <w:pPr>
        <w:numPr>
          <w:ilvl w:val="0"/>
          <w:numId w:val="3"/>
        </w:numPr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până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la: </w:t>
      </w:r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[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exactă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]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Informația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găsiți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SIA RSAP</w:t>
      </w:r>
    </w:p>
    <w:p w:rsidR="005D5713" w:rsidRPr="005D5713" w:rsidRDefault="005D5713" w:rsidP="005D5713">
      <w:pPr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-     </w:t>
      </w:r>
      <w:proofErr w:type="spellStart"/>
      <w:proofErr w:type="gram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</w:t>
      </w:r>
      <w:proofErr w:type="spellEnd"/>
      <w:proofErr w:type="gram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[data]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Informația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găsiți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SIA RSAP</w:t>
      </w:r>
    </w:p>
    <w:p w:rsidR="005D5713" w:rsidRPr="005D5713" w:rsidRDefault="005D5713" w:rsidP="00CA076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Adresa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care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trebuie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transmise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cererile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participare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</w:p>
    <w:p w:rsidR="005D5713" w:rsidRPr="005D5713" w:rsidRDefault="005D5713" w:rsidP="005D5713">
      <w:pPr>
        <w:tabs>
          <w:tab w:val="right" w:pos="426"/>
        </w:tabs>
        <w:spacing w:before="120"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Ofertele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cererile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participare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vor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fi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depuse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electronic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prin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intermediul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SIA RSAP</w:t>
      </w:r>
    </w:p>
    <w:p w:rsidR="005D5713" w:rsidRPr="005D5713" w:rsidRDefault="005D5713" w:rsidP="00CA076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Termenul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valabilitate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_30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zile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073EAF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Locul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deschiderii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 w:eastAsia="ru-RU"/>
        </w:rPr>
        <w:t>SIA RSAP</w:t>
      </w:r>
    </w:p>
    <w:p w:rsidR="005D5713" w:rsidRPr="005D5713" w:rsidRDefault="005D5713" w:rsidP="005D5713">
      <w:pPr>
        <w:tabs>
          <w:tab w:val="left" w:pos="360"/>
          <w:tab w:val="left" w:pos="1800"/>
          <w:tab w:val="left" w:pos="3240"/>
        </w:tabs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5D5713" w:rsidRPr="005D5713" w:rsidRDefault="005D5713" w:rsidP="005D5713">
      <w:pPr>
        <w:tabs>
          <w:tab w:val="left" w:pos="360"/>
          <w:tab w:val="left" w:pos="1800"/>
          <w:tab w:val="left" w:pos="3240"/>
        </w:tabs>
        <w:spacing w:after="12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proofErr w:type="gram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Ofertele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întîrziate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vor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fi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respinse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.</w:t>
      </w:r>
      <w:proofErr w:type="gram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450" w:hanging="45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Persoanele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autorizate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să</w:t>
      </w:r>
      <w:proofErr w:type="spellEnd"/>
      <w:proofErr w:type="gram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asiste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deschiderea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Ofertanții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reprezentanții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acestora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au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dreptul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participe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deschiderea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ofertelor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cu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excepția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cazului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cînd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ofertele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au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fost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depuse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prin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SIA “RSAP”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5D5713" w:rsidRPr="005D5713" w:rsidRDefault="005D5713" w:rsidP="005D5713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450" w:hanging="45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Limba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limbile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care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trebuie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redactate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ofertele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cererile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participare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Limba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română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Respectivul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contract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referă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un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proiect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program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finanțat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din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fonduri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Uniunii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Europene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5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5D5713">
      <w:pPr>
        <w:tabs>
          <w:tab w:val="right" w:pos="426"/>
        </w:tabs>
        <w:spacing w:after="0" w:line="240" w:lineRule="auto"/>
        <w:ind w:left="1980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(</w:t>
      </w:r>
      <w:proofErr w:type="gram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se</w:t>
      </w:r>
      <w:proofErr w:type="gram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specifică</w:t>
      </w:r>
      <w:proofErr w:type="spell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denumirea</w:t>
      </w:r>
      <w:proofErr w:type="spellEnd"/>
      <w:r w:rsidRPr="005D57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proiectului</w:t>
      </w:r>
      <w:proofErr w:type="spell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/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programului</w:t>
      </w:r>
      <w:proofErr w:type="spell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)</w:t>
      </w:r>
    </w:p>
    <w:p w:rsidR="005D5713" w:rsidRPr="005D5713" w:rsidRDefault="005D5713" w:rsidP="00952B6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Denumirea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adresa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organismului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competent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soluționare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contestațiilor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</w:p>
    <w:p w:rsidR="005D5713" w:rsidRPr="005D5713" w:rsidRDefault="005D5713" w:rsidP="005D5713">
      <w:pPr>
        <w:tabs>
          <w:tab w:val="right" w:pos="426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Agenția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Națională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Soluționarea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Contestațiilor</w:t>
      </w:r>
      <w:proofErr w:type="spellEnd"/>
    </w:p>
    <w:p w:rsidR="005D5713" w:rsidRPr="005D5713" w:rsidRDefault="005D5713" w:rsidP="005D5713">
      <w:pPr>
        <w:tabs>
          <w:tab w:val="right" w:pos="426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Adresa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: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mun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.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Chișinău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bd.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Ștefan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cel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Mare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Sfânt</w:t>
      </w:r>
      <w:proofErr w:type="spellEnd"/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nr.124 (et.4), MD 2001;</w:t>
      </w:r>
    </w:p>
    <w:p w:rsidR="005D5713" w:rsidRPr="005D5713" w:rsidRDefault="005D5713" w:rsidP="005D5713">
      <w:pPr>
        <w:tabs>
          <w:tab w:val="right" w:pos="426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Tel/Fax/email:</w:t>
      </w:r>
      <w:r w:rsidRPr="005D571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en-US" w:eastAsia="ru-RU"/>
        </w:rPr>
        <w:t xml:space="preserve"> </w:t>
      </w:r>
      <w:r w:rsidRPr="005D57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022-820 652, 022 820-651, contestatii@ansc.md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Data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datele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referința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referințele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publicărilor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anterioare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Jurnalul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Oficial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Uniunii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Europene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contractele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la care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referă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anunțul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respectiv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): 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aplică</w:t>
      </w:r>
      <w:proofErr w:type="spellEnd"/>
    </w:p>
    <w:p w:rsidR="005D5713" w:rsidRPr="005D5713" w:rsidRDefault="005D5713" w:rsidP="005D5713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periodice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calendarul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estimat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publicarea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anunțurilor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viitoare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nu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Data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anunțului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intenție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după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precizarea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nu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fost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publicat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un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astfel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anunţ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 nu</w:t>
      </w:r>
    </w:p>
    <w:p w:rsidR="005D5713" w:rsidRPr="005D5713" w:rsidRDefault="005D5713" w:rsidP="00952B6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Data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transmiterii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anunțului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participare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="007327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="00374A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.03.2019</w:t>
      </w:r>
    </w:p>
    <w:p w:rsidR="005D5713" w:rsidRPr="005D5713" w:rsidRDefault="005D5713" w:rsidP="00952B6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cadrul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procedurii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utiliza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accepta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D5713" w:rsidRPr="005D5713" w:rsidRDefault="005D5713" w:rsidP="005D5713">
      <w:pPr>
        <w:tabs>
          <w:tab w:val="right" w:pos="42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3785"/>
      </w:tblGrid>
      <w:tr w:rsidR="005D5713" w:rsidRPr="000A421A" w:rsidTr="00E97D57">
        <w:tc>
          <w:tcPr>
            <w:tcW w:w="5305" w:type="dxa"/>
            <w:shd w:val="clear" w:color="auto" w:fill="E7E6E6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Denumirea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instrumentului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Se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utiliza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accepta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sau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nu</w:t>
            </w:r>
          </w:p>
        </w:tc>
      </w:tr>
      <w:tr w:rsidR="005D5713" w:rsidRPr="005D5713" w:rsidTr="00E97D57">
        <w:tc>
          <w:tcPr>
            <w:tcW w:w="5305" w:type="dxa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depunerea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electronică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ofertelor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cererilor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acceptă</w:t>
            </w:r>
            <w:proofErr w:type="spellEnd"/>
          </w:p>
        </w:tc>
      </w:tr>
      <w:tr w:rsidR="005D5713" w:rsidRPr="005D5713" w:rsidTr="00E97D57">
        <w:tc>
          <w:tcPr>
            <w:tcW w:w="5305" w:type="dxa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sistemul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comenzi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 se acceptă</w:t>
            </w:r>
          </w:p>
        </w:tc>
      </w:tr>
      <w:tr w:rsidR="005D5713" w:rsidRPr="005D5713" w:rsidTr="00E97D57">
        <w:tc>
          <w:tcPr>
            <w:tcW w:w="5305" w:type="dxa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facturarea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acceptă</w:t>
            </w:r>
          </w:p>
        </w:tc>
      </w:tr>
      <w:tr w:rsidR="005D5713" w:rsidRPr="005D5713" w:rsidTr="00E97D57">
        <w:tc>
          <w:tcPr>
            <w:tcW w:w="5305" w:type="dxa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plățile</w:t>
            </w:r>
            <w:proofErr w:type="spellEnd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5D5713" w:rsidRPr="005D5713" w:rsidRDefault="005D5713" w:rsidP="005D5713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57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acceptă</w:t>
            </w:r>
          </w:p>
        </w:tc>
      </w:tr>
    </w:tbl>
    <w:p w:rsidR="005D5713" w:rsidRPr="005D5713" w:rsidRDefault="005D5713" w:rsidP="005D5713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Contractul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intră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sub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incidența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Acordului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achizițiile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guvernamentale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Organizației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Mondiale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Comerțului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numai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cazul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anunțurilor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transmise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publicare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Jurnalul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Oficial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Uniunii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Europene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): </w:t>
      </w:r>
      <w:r w:rsidRPr="005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nu </w:t>
      </w:r>
    </w:p>
    <w:p w:rsidR="005D5713" w:rsidRPr="005D5713" w:rsidRDefault="005D5713" w:rsidP="005D5713">
      <w:pPr>
        <w:tabs>
          <w:tab w:val="right" w:pos="426"/>
        </w:tabs>
        <w:spacing w:after="0" w:line="240" w:lineRule="auto"/>
        <w:ind w:left="3960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(</w:t>
      </w:r>
      <w:proofErr w:type="spellStart"/>
      <w:proofErr w:type="gram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se</w:t>
      </w:r>
      <w:proofErr w:type="spellEnd"/>
      <w:proofErr w:type="gram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specifică</w:t>
      </w:r>
      <w:proofErr w:type="spell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da </w:t>
      </w:r>
      <w:proofErr w:type="spellStart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sau</w:t>
      </w:r>
      <w:proofErr w:type="spellEnd"/>
      <w:r w:rsidRPr="005D571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nu)</w:t>
      </w:r>
    </w:p>
    <w:p w:rsidR="005D5713" w:rsidRPr="005D5713" w:rsidRDefault="005D5713" w:rsidP="00BF66FA">
      <w:pPr>
        <w:numPr>
          <w:ilvl w:val="0"/>
          <w:numId w:val="1"/>
        </w:numPr>
        <w:tabs>
          <w:tab w:val="right" w:pos="426"/>
        </w:tabs>
        <w:spacing w:before="120"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Alte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informații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relevante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________________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-</w:t>
      </w:r>
      <w:r w:rsidRPr="005D5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5D5713" w:rsidRPr="005D5713" w:rsidRDefault="005D5713" w:rsidP="005D57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713" w:rsidRPr="005D5713" w:rsidRDefault="005D5713" w:rsidP="005D57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713" w:rsidRPr="005D5713" w:rsidRDefault="005D5713" w:rsidP="005D57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713" w:rsidRPr="005D5713" w:rsidRDefault="005D5713" w:rsidP="005D57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Conducătorul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grupului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lucru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</w:p>
    <w:p w:rsidR="005D5713" w:rsidRPr="005D5713" w:rsidRDefault="005D5713" w:rsidP="005D57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Viorel</w:t>
      </w:r>
      <w:proofErr w:type="spellEnd"/>
      <w:r w:rsidRPr="005D57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GANDRABUR                                   ______________________________                L.Ș.</w:t>
      </w:r>
      <w:proofErr w:type="gramEnd"/>
    </w:p>
    <w:p w:rsidR="0067395A" w:rsidRDefault="0033154E"/>
    <w:sectPr w:rsidR="0067395A" w:rsidSect="00A76F4C">
      <w:footerReference w:type="default" r:id="rId9"/>
      <w:pgSz w:w="11906" w:h="16838"/>
      <w:pgMar w:top="993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4E" w:rsidRDefault="0033154E">
      <w:pPr>
        <w:spacing w:after="0" w:line="240" w:lineRule="auto"/>
      </w:pPr>
      <w:r>
        <w:separator/>
      </w:r>
    </w:p>
  </w:endnote>
  <w:endnote w:type="continuationSeparator" w:id="0">
    <w:p w:rsidR="0033154E" w:rsidRDefault="0033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F2" w:rsidRDefault="00306AAF" w:rsidP="00724F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0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4E" w:rsidRDefault="0033154E">
      <w:pPr>
        <w:spacing w:after="0" w:line="240" w:lineRule="auto"/>
      </w:pPr>
      <w:r>
        <w:separator/>
      </w:r>
    </w:p>
  </w:footnote>
  <w:footnote w:type="continuationSeparator" w:id="0">
    <w:p w:rsidR="0033154E" w:rsidRDefault="0033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3D6768"/>
    <w:multiLevelType w:val="hybridMultilevel"/>
    <w:tmpl w:val="253AA32A"/>
    <w:lvl w:ilvl="0" w:tplc="F76EC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24"/>
    <w:rsid w:val="000359AD"/>
    <w:rsid w:val="00073EAF"/>
    <w:rsid w:val="000A0334"/>
    <w:rsid w:val="000A421A"/>
    <w:rsid w:val="000C0A16"/>
    <w:rsid w:val="000D3906"/>
    <w:rsid w:val="00146E2C"/>
    <w:rsid w:val="00227F09"/>
    <w:rsid w:val="0027387E"/>
    <w:rsid w:val="002876BC"/>
    <w:rsid w:val="002C45F5"/>
    <w:rsid w:val="002F79BB"/>
    <w:rsid w:val="00306AAF"/>
    <w:rsid w:val="0033154E"/>
    <w:rsid w:val="00357985"/>
    <w:rsid w:val="00374169"/>
    <w:rsid w:val="00374A09"/>
    <w:rsid w:val="003A76E2"/>
    <w:rsid w:val="003A7AD9"/>
    <w:rsid w:val="003F02B2"/>
    <w:rsid w:val="003F280F"/>
    <w:rsid w:val="0041492E"/>
    <w:rsid w:val="004571C3"/>
    <w:rsid w:val="004835F8"/>
    <w:rsid w:val="004D2E42"/>
    <w:rsid w:val="005B4848"/>
    <w:rsid w:val="005D5713"/>
    <w:rsid w:val="005E5724"/>
    <w:rsid w:val="00647DA1"/>
    <w:rsid w:val="006D5A0E"/>
    <w:rsid w:val="007148B9"/>
    <w:rsid w:val="00732702"/>
    <w:rsid w:val="00864100"/>
    <w:rsid w:val="008B4FC8"/>
    <w:rsid w:val="009470B2"/>
    <w:rsid w:val="00952B63"/>
    <w:rsid w:val="00967447"/>
    <w:rsid w:val="009C0C94"/>
    <w:rsid w:val="009C103B"/>
    <w:rsid w:val="009E7A2F"/>
    <w:rsid w:val="00A32EC1"/>
    <w:rsid w:val="00A872D6"/>
    <w:rsid w:val="00B04055"/>
    <w:rsid w:val="00B04F05"/>
    <w:rsid w:val="00B23F97"/>
    <w:rsid w:val="00B50B98"/>
    <w:rsid w:val="00BA4FF7"/>
    <w:rsid w:val="00BF1927"/>
    <w:rsid w:val="00BF66FA"/>
    <w:rsid w:val="00CA0763"/>
    <w:rsid w:val="00CA19F2"/>
    <w:rsid w:val="00CD018E"/>
    <w:rsid w:val="00D961E5"/>
    <w:rsid w:val="00DB4D57"/>
    <w:rsid w:val="00EA49EB"/>
    <w:rsid w:val="00EC2085"/>
    <w:rsid w:val="00ED1C28"/>
    <w:rsid w:val="00F53284"/>
    <w:rsid w:val="00F74F9B"/>
    <w:rsid w:val="00F8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5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5D5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5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5D5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ante%20:%20logistica@igp.gov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57</cp:revision>
  <cp:lastPrinted>2019-03-12T13:23:00Z</cp:lastPrinted>
  <dcterms:created xsi:type="dcterms:W3CDTF">2019-03-06T07:51:00Z</dcterms:created>
  <dcterms:modified xsi:type="dcterms:W3CDTF">2019-03-14T08:42:00Z</dcterms:modified>
</cp:coreProperties>
</file>