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1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7688"/>
        <w:gridCol w:w="993"/>
      </w:tblGrid>
      <w:tr w:rsidR="00BF36BB" w:rsidRPr="00BF36BB" w:rsidTr="00693E4E">
        <w:trPr>
          <w:trHeight w:val="708"/>
        </w:trPr>
        <w:tc>
          <w:tcPr>
            <w:tcW w:w="124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9334C6" w:rsidRPr="00BF36BB" w:rsidRDefault="009334C6" w:rsidP="00693E4E">
            <w:pPr>
              <w:spacing w:line="276" w:lineRule="auto"/>
              <w:ind w:left="-108" w:right="-1"/>
              <w:rPr>
                <w:b/>
                <w:sz w:val="28"/>
                <w:lang w:eastAsia="en-US"/>
              </w:rPr>
            </w:pPr>
            <w:r w:rsidRPr="00BF36BB">
              <w:rPr>
                <w:b/>
                <w:noProof/>
                <w:sz w:val="28"/>
                <w:szCs w:val="28"/>
                <w:lang w:val="ru-RU"/>
              </w:rPr>
              <w:drawing>
                <wp:inline distT="0" distB="0" distL="0" distR="0" wp14:anchorId="23E7DAA1" wp14:editId="10BB0EF5">
                  <wp:extent cx="638175" cy="7429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10B81" w:rsidRPr="00610B81" w:rsidRDefault="00610B81" w:rsidP="00CC175C">
            <w:pPr>
              <w:spacing w:line="276" w:lineRule="auto"/>
              <w:ind w:left="1060" w:hanging="1060"/>
              <w:jc w:val="center"/>
              <w:rPr>
                <w:rStyle w:val="hps"/>
                <w:b/>
                <w:bCs/>
                <w:sz w:val="10"/>
                <w:szCs w:val="10"/>
                <w:lang w:eastAsia="en-US"/>
              </w:rPr>
            </w:pPr>
          </w:p>
          <w:p w:rsidR="00AA5026" w:rsidRPr="00BF36BB" w:rsidRDefault="009334C6" w:rsidP="00CC175C">
            <w:pPr>
              <w:spacing w:line="276" w:lineRule="auto"/>
              <w:ind w:left="1060" w:hanging="1060"/>
              <w:jc w:val="center"/>
              <w:rPr>
                <w:rStyle w:val="hps"/>
                <w:b/>
                <w:bCs/>
                <w:sz w:val="28"/>
                <w:szCs w:val="28"/>
                <w:lang w:eastAsia="en-US"/>
              </w:rPr>
            </w:pPr>
            <w:r w:rsidRPr="00BF36BB">
              <w:rPr>
                <w:rStyle w:val="hps"/>
                <w:b/>
                <w:bCs/>
                <w:sz w:val="28"/>
                <w:szCs w:val="28"/>
                <w:lang w:eastAsia="en-US"/>
              </w:rPr>
              <w:t>Ministerul Afacerilor Interne al Republicii M</w:t>
            </w:r>
            <w:r w:rsidR="00AA5026" w:rsidRPr="00BF36BB">
              <w:rPr>
                <w:rStyle w:val="hps"/>
                <w:b/>
                <w:bCs/>
                <w:sz w:val="28"/>
                <w:szCs w:val="28"/>
                <w:lang w:eastAsia="en-US"/>
              </w:rPr>
              <w:t>oldova</w:t>
            </w:r>
            <w:r w:rsidR="00693E4E">
              <w:rPr>
                <w:rStyle w:val="hps"/>
                <w:b/>
                <w:bCs/>
                <w:sz w:val="28"/>
                <w:szCs w:val="28"/>
                <w:lang w:eastAsia="en-US"/>
              </w:rPr>
              <w:t xml:space="preserve">            </w:t>
            </w:r>
          </w:p>
          <w:p w:rsidR="009334C6" w:rsidRPr="00BF36BB" w:rsidRDefault="00AA5026" w:rsidP="00CC175C">
            <w:pPr>
              <w:spacing w:line="276" w:lineRule="auto"/>
              <w:ind w:left="1060" w:hanging="1060"/>
              <w:jc w:val="center"/>
              <w:rPr>
                <w:rStyle w:val="hps"/>
                <w:b/>
                <w:bCs/>
                <w:sz w:val="28"/>
                <w:szCs w:val="28"/>
                <w:lang w:eastAsia="en-US"/>
              </w:rPr>
            </w:pPr>
            <w:r w:rsidRPr="00BF36BB">
              <w:rPr>
                <w:rStyle w:val="hps"/>
                <w:b/>
                <w:bCs/>
                <w:sz w:val="28"/>
                <w:szCs w:val="28"/>
                <w:lang w:eastAsia="en-US"/>
              </w:rPr>
              <w:t>I</w:t>
            </w:r>
            <w:r w:rsidR="00CC175C" w:rsidRPr="00BF36BB">
              <w:rPr>
                <w:rStyle w:val="hps"/>
                <w:b/>
                <w:bCs/>
                <w:sz w:val="28"/>
                <w:szCs w:val="28"/>
                <w:lang w:eastAsia="en-US"/>
              </w:rPr>
              <w:t>nspectoratul General</w:t>
            </w:r>
            <w:r w:rsidR="009334C6" w:rsidRPr="00BF36BB">
              <w:rPr>
                <w:rStyle w:val="hps"/>
                <w:b/>
                <w:bCs/>
                <w:sz w:val="28"/>
                <w:szCs w:val="28"/>
                <w:lang w:eastAsia="en-US"/>
              </w:rPr>
              <w:t xml:space="preserve"> al Poliţiei</w:t>
            </w:r>
          </w:p>
          <w:p w:rsidR="009334C6" w:rsidRPr="00BF36BB" w:rsidRDefault="009334C6" w:rsidP="00CC175C">
            <w:pPr>
              <w:spacing w:line="276" w:lineRule="auto"/>
              <w:ind w:right="-207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9334C6" w:rsidRPr="00BF36BB" w:rsidRDefault="009334C6" w:rsidP="00693E4E">
            <w:pPr>
              <w:spacing w:line="276" w:lineRule="auto"/>
              <w:ind w:left="-391" w:firstLine="283"/>
              <w:rPr>
                <w:b/>
                <w:sz w:val="28"/>
                <w:lang w:eastAsia="en-US"/>
              </w:rPr>
            </w:pPr>
            <w:r w:rsidRPr="00BF36BB">
              <w:rPr>
                <w:noProof/>
                <w:lang w:val="ru-RU"/>
              </w:rPr>
              <w:drawing>
                <wp:inline distT="0" distB="0" distL="0" distR="0" wp14:anchorId="733996E1" wp14:editId="035E39B1">
                  <wp:extent cx="609600" cy="742950"/>
                  <wp:effectExtent l="0" t="0" r="0" b="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36BB" w:rsidRPr="00BF36BB" w:rsidTr="00693E4E">
        <w:trPr>
          <w:trHeight w:val="510"/>
        </w:trPr>
        <w:tc>
          <w:tcPr>
            <w:tcW w:w="9924" w:type="dxa"/>
            <w:gridSpan w:val="3"/>
            <w:tcBorders>
              <w:top w:val="thickThinSmallGap" w:sz="24" w:space="0" w:color="auto"/>
              <w:left w:val="nil"/>
              <w:bottom w:val="thickThinSmallGap" w:sz="24" w:space="0" w:color="auto"/>
              <w:right w:val="nil"/>
            </w:tcBorders>
            <w:hideMark/>
          </w:tcPr>
          <w:p w:rsidR="001E10F8" w:rsidRPr="00BF36BB" w:rsidRDefault="001E10F8" w:rsidP="001E10F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 w:rsidRPr="00BF36BB">
              <w:rPr>
                <w:sz w:val="18"/>
                <w:lang w:eastAsia="en-US"/>
              </w:rPr>
              <w:t xml:space="preserve">MD 2001, mun. Chişinău, str.Tiraspol 11/1, tel. (373-22) 868-124, (373-22) 868-112, fax. (373-22) 868-014, </w:t>
            </w:r>
          </w:p>
          <w:p w:rsidR="009334C6" w:rsidRPr="00BF36BB" w:rsidRDefault="001E10F8" w:rsidP="001E10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F36BB">
              <w:rPr>
                <w:sz w:val="18"/>
                <w:lang w:eastAsia="en-US"/>
              </w:rPr>
              <w:t>e-mail:igp@igp.gov.md, www.politia.md,</w:t>
            </w:r>
            <w:r w:rsidRPr="00BF36BB">
              <w:rPr>
                <w:sz w:val="18"/>
                <w:lang w:val="en-US" w:eastAsia="en-US"/>
              </w:rPr>
              <w:t xml:space="preserve"> c/f 1013601000495, </w:t>
            </w:r>
            <w:proofErr w:type="spellStart"/>
            <w:r w:rsidRPr="00BF36BB">
              <w:rPr>
                <w:sz w:val="18"/>
                <w:lang w:val="en-US" w:eastAsia="en-US"/>
              </w:rPr>
              <w:t>Ministerul</w:t>
            </w:r>
            <w:proofErr w:type="spellEnd"/>
            <w:r w:rsidRPr="00BF36BB">
              <w:rPr>
                <w:sz w:val="18"/>
                <w:lang w:val="en-US" w:eastAsia="en-US"/>
              </w:rPr>
              <w:t xml:space="preserve"> </w:t>
            </w:r>
            <w:proofErr w:type="spellStart"/>
            <w:r w:rsidRPr="00BF36BB">
              <w:rPr>
                <w:sz w:val="18"/>
                <w:lang w:val="en-US" w:eastAsia="en-US"/>
              </w:rPr>
              <w:t>Finanţelor</w:t>
            </w:r>
            <w:proofErr w:type="spellEnd"/>
            <w:r w:rsidRPr="00BF36BB">
              <w:rPr>
                <w:sz w:val="18"/>
                <w:lang w:val="en-US" w:eastAsia="en-US"/>
              </w:rPr>
              <w:t xml:space="preserve">, </w:t>
            </w:r>
            <w:proofErr w:type="spellStart"/>
            <w:r w:rsidRPr="00BF36BB">
              <w:rPr>
                <w:sz w:val="18"/>
                <w:lang w:val="en-US" w:eastAsia="en-US"/>
              </w:rPr>
              <w:t>Trezoreria</w:t>
            </w:r>
            <w:proofErr w:type="spellEnd"/>
            <w:r w:rsidRPr="00BF36BB">
              <w:rPr>
                <w:sz w:val="18"/>
                <w:lang w:val="en-US" w:eastAsia="en-US"/>
              </w:rPr>
              <w:t xml:space="preserve"> de Stat</w:t>
            </w:r>
          </w:p>
        </w:tc>
      </w:tr>
    </w:tbl>
    <w:p w:rsidR="00693E4E" w:rsidRDefault="00693E4E" w:rsidP="00693E4E">
      <w:pPr>
        <w:tabs>
          <w:tab w:val="left" w:pos="2835"/>
        </w:tabs>
        <w:ind w:left="-426" w:right="-143"/>
        <w:jc w:val="both"/>
        <w:rPr>
          <w:sz w:val="22"/>
          <w:szCs w:val="22"/>
        </w:rPr>
      </w:pPr>
    </w:p>
    <w:p w:rsidR="009334C6" w:rsidRPr="00BF36BB" w:rsidRDefault="00E16269" w:rsidP="00693E4E">
      <w:pPr>
        <w:tabs>
          <w:tab w:val="left" w:pos="2835"/>
        </w:tabs>
        <w:ind w:left="-426" w:right="-143"/>
        <w:jc w:val="both"/>
        <w:rPr>
          <w:sz w:val="22"/>
          <w:szCs w:val="20"/>
        </w:rPr>
      </w:pPr>
      <w:r w:rsidRPr="00BF36BB">
        <w:rPr>
          <w:sz w:val="22"/>
          <w:szCs w:val="20"/>
        </w:rPr>
        <w:t>Nr.</w:t>
      </w:r>
      <w:r w:rsidRPr="00BF36BB">
        <w:rPr>
          <w:sz w:val="22"/>
          <w:szCs w:val="20"/>
          <w:u w:val="single"/>
        </w:rPr>
        <w:t xml:space="preserve">34/9-                </w:t>
      </w:r>
      <w:r w:rsidRPr="00BF36BB">
        <w:rPr>
          <w:sz w:val="22"/>
          <w:szCs w:val="20"/>
        </w:rPr>
        <w:t xml:space="preserve">din </w:t>
      </w:r>
      <w:r w:rsidRPr="00BF36BB">
        <w:rPr>
          <w:sz w:val="22"/>
          <w:szCs w:val="20"/>
          <w:u w:val="single"/>
        </w:rPr>
        <w:t xml:space="preserve">„      ”  </w:t>
      </w:r>
      <w:r w:rsidR="00852042">
        <w:rPr>
          <w:sz w:val="22"/>
          <w:szCs w:val="20"/>
          <w:u w:val="single"/>
        </w:rPr>
        <w:t xml:space="preserve">           </w:t>
      </w:r>
      <w:r w:rsidR="008C079D">
        <w:rPr>
          <w:sz w:val="22"/>
          <w:szCs w:val="20"/>
          <w:u w:val="single"/>
        </w:rPr>
        <w:t xml:space="preserve">  2023</w:t>
      </w:r>
      <w:r w:rsidR="009334C6" w:rsidRPr="00BF36BB">
        <w:rPr>
          <w:sz w:val="22"/>
          <w:szCs w:val="20"/>
          <w:u w:val="single"/>
        </w:rPr>
        <w:t xml:space="preserve">                     </w:t>
      </w:r>
    </w:p>
    <w:p w:rsidR="009334C6" w:rsidRDefault="009334C6" w:rsidP="00693E4E">
      <w:pPr>
        <w:tabs>
          <w:tab w:val="left" w:pos="2835"/>
        </w:tabs>
        <w:ind w:left="-426" w:right="-143" w:firstLine="710"/>
        <w:jc w:val="both"/>
      </w:pPr>
      <w:r w:rsidRPr="00BF36BB">
        <w:t xml:space="preserve"> </w:t>
      </w:r>
    </w:p>
    <w:p w:rsidR="00F70C8D" w:rsidRPr="00BF36BB" w:rsidRDefault="00F70C8D" w:rsidP="00693E4E">
      <w:pPr>
        <w:tabs>
          <w:tab w:val="left" w:pos="2835"/>
        </w:tabs>
        <w:ind w:left="-426" w:right="-143" w:firstLine="710"/>
        <w:jc w:val="both"/>
      </w:pPr>
    </w:p>
    <w:p w:rsidR="00693E4E" w:rsidRDefault="009334C6" w:rsidP="00693E4E">
      <w:pPr>
        <w:tabs>
          <w:tab w:val="center" w:pos="5670"/>
        </w:tabs>
        <w:ind w:left="-426" w:right="-143" w:firstLine="710"/>
        <w:jc w:val="both"/>
        <w:rPr>
          <w:b/>
          <w:sz w:val="26"/>
          <w:szCs w:val="26"/>
        </w:rPr>
      </w:pPr>
      <w:r w:rsidRPr="00BF36BB">
        <w:rPr>
          <w:b/>
          <w:sz w:val="18"/>
          <w:szCs w:val="18"/>
        </w:rPr>
        <w:t xml:space="preserve">                                                                                </w:t>
      </w:r>
      <w:r w:rsidR="00693E4E">
        <w:rPr>
          <w:b/>
          <w:sz w:val="18"/>
          <w:szCs w:val="18"/>
        </w:rPr>
        <w:tab/>
        <w:t xml:space="preserve">                                            </w:t>
      </w:r>
      <w:r w:rsidR="00CC175C" w:rsidRPr="00BF36BB">
        <w:rPr>
          <w:b/>
          <w:sz w:val="26"/>
          <w:szCs w:val="26"/>
        </w:rPr>
        <w:t xml:space="preserve">Agenția Informațională de Stat </w:t>
      </w:r>
    </w:p>
    <w:p w:rsidR="009334C6" w:rsidRPr="00BF36BB" w:rsidRDefault="00693E4E" w:rsidP="00693E4E">
      <w:pPr>
        <w:tabs>
          <w:tab w:val="center" w:pos="5670"/>
        </w:tabs>
        <w:ind w:left="-426" w:right="-143" w:firstLine="71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                                </w:t>
      </w:r>
      <w:r w:rsidR="00CC175C" w:rsidRPr="00BF36BB">
        <w:rPr>
          <w:b/>
          <w:sz w:val="26"/>
          <w:szCs w:val="26"/>
        </w:rPr>
        <w:t>„</w:t>
      </w:r>
      <w:r w:rsidR="0095239B" w:rsidRPr="00BF36BB">
        <w:rPr>
          <w:b/>
          <w:sz w:val="26"/>
          <w:szCs w:val="26"/>
        </w:rPr>
        <w:t>MOLDPRES</w:t>
      </w:r>
      <w:r w:rsidR="00CC175C" w:rsidRPr="00BF36BB">
        <w:rPr>
          <w:b/>
          <w:sz w:val="26"/>
          <w:szCs w:val="26"/>
        </w:rPr>
        <w:t>”</w:t>
      </w:r>
    </w:p>
    <w:p w:rsidR="00BF36BB" w:rsidRDefault="009334C6" w:rsidP="00693E4E">
      <w:pPr>
        <w:ind w:left="-426" w:right="-143" w:firstLine="710"/>
        <w:jc w:val="both"/>
        <w:rPr>
          <w:b/>
          <w:sz w:val="26"/>
          <w:szCs w:val="26"/>
        </w:rPr>
      </w:pPr>
      <w:r w:rsidRPr="00BF36BB">
        <w:rPr>
          <w:b/>
          <w:sz w:val="26"/>
          <w:szCs w:val="26"/>
        </w:rPr>
        <w:t xml:space="preserve">                                                                                   </w:t>
      </w:r>
    </w:p>
    <w:p w:rsidR="00BF36BB" w:rsidRPr="00BF36BB" w:rsidRDefault="00CC175C" w:rsidP="00693E4E">
      <w:pPr>
        <w:ind w:left="-426" w:right="-143" w:firstLine="710"/>
        <w:jc w:val="both"/>
        <w:rPr>
          <w:b/>
          <w:sz w:val="26"/>
          <w:szCs w:val="26"/>
        </w:rPr>
      </w:pPr>
      <w:r w:rsidRPr="00BF36BB">
        <w:rPr>
          <w:rFonts w:eastAsiaTheme="minorHAnsi"/>
          <w:lang w:eastAsia="en-US"/>
        </w:rPr>
        <w:t>Inspectoratul General al Poliției al MAI solicită publicarea în „Monitorul Oficial” al Republicii Moldova a următorului anunț:</w:t>
      </w:r>
    </w:p>
    <w:p w:rsidR="00BF36BB" w:rsidRPr="008C079D" w:rsidRDefault="006E3BBF" w:rsidP="00693E4E">
      <w:pPr>
        <w:ind w:left="-426" w:right="-143" w:firstLine="710"/>
        <w:jc w:val="both"/>
        <w:rPr>
          <w:i/>
        </w:rPr>
      </w:pPr>
      <w:r w:rsidRPr="00BF36BB">
        <w:rPr>
          <w:rFonts w:eastAsiaTheme="minorHAnsi"/>
          <w:i/>
          <w:lang w:eastAsia="en-US"/>
        </w:rPr>
        <w:t>„</w:t>
      </w:r>
      <w:r w:rsidR="00CC175C" w:rsidRPr="00BF36BB">
        <w:rPr>
          <w:rFonts w:eastAsiaTheme="minorHAnsi"/>
          <w:i/>
          <w:lang w:eastAsia="en-US"/>
        </w:rPr>
        <w:t xml:space="preserve">Inspectoratul General al Poliției anunță pentru data de </w:t>
      </w:r>
      <w:r w:rsidR="00880624">
        <w:rPr>
          <w:rFonts w:eastAsiaTheme="minorHAnsi"/>
          <w:i/>
          <w:color w:val="FF0000"/>
          <w:lang w:eastAsia="en-US"/>
        </w:rPr>
        <w:t>16</w:t>
      </w:r>
      <w:r w:rsidR="006D1E60">
        <w:rPr>
          <w:rFonts w:eastAsiaTheme="minorHAnsi"/>
          <w:i/>
          <w:color w:val="FF0000"/>
          <w:lang w:eastAsia="en-US"/>
        </w:rPr>
        <w:t>.02.2023</w:t>
      </w:r>
      <w:r w:rsidR="00FA7180" w:rsidRPr="00BF36BB">
        <w:rPr>
          <w:rFonts w:eastAsiaTheme="minorHAnsi"/>
          <w:i/>
          <w:color w:val="FF0000"/>
          <w:lang w:eastAsia="en-US"/>
        </w:rPr>
        <w:t xml:space="preserve">, </w:t>
      </w:r>
      <w:r w:rsidR="00EA0675" w:rsidRPr="00BF36BB">
        <w:rPr>
          <w:rFonts w:eastAsiaTheme="minorHAnsi"/>
          <w:i/>
          <w:color w:val="FF0000"/>
          <w:lang w:eastAsia="en-US"/>
        </w:rPr>
        <w:t xml:space="preserve">ora </w:t>
      </w:r>
      <w:r w:rsidR="006D1E60">
        <w:rPr>
          <w:rFonts w:eastAsiaTheme="minorHAnsi"/>
          <w:i/>
          <w:color w:val="FF0000"/>
          <w:lang w:eastAsia="en-US"/>
        </w:rPr>
        <w:t>10</w:t>
      </w:r>
      <w:r w:rsidR="00EA0675" w:rsidRPr="00BF36BB">
        <w:rPr>
          <w:rFonts w:eastAsiaTheme="minorHAnsi"/>
          <w:i/>
          <w:color w:val="FF0000"/>
          <w:lang w:eastAsia="en-US"/>
        </w:rPr>
        <w:t>:00</w:t>
      </w:r>
      <w:r w:rsidR="00EA0675" w:rsidRPr="00BF36BB">
        <w:rPr>
          <w:rFonts w:eastAsiaTheme="minorHAnsi"/>
          <w:i/>
          <w:lang w:eastAsia="en-US"/>
        </w:rPr>
        <w:t xml:space="preserve">, </w:t>
      </w:r>
      <w:r w:rsidR="00FA7180" w:rsidRPr="00BF36BB">
        <w:rPr>
          <w:rFonts w:eastAsiaTheme="minorHAnsi"/>
          <w:i/>
          <w:lang w:eastAsia="en-US"/>
        </w:rPr>
        <w:t xml:space="preserve">pe adresa: mun. Chișinău, str. </w:t>
      </w:r>
      <w:r w:rsidR="00FA7180" w:rsidRPr="00BF36BB">
        <w:rPr>
          <w:rFonts w:eastAsia="Calibri"/>
          <w:bCs/>
          <w:i/>
          <w:noProof/>
          <w:lang w:val="en-US" w:eastAsia="en-US"/>
        </w:rPr>
        <w:t xml:space="preserve">Tiraspol 11/1, desfășurarea licitației </w:t>
      </w:r>
      <w:r w:rsidR="002F20BC">
        <w:rPr>
          <w:rFonts w:eastAsia="Calibri"/>
          <w:bCs/>
          <w:i/>
          <w:noProof/>
          <w:lang w:val="en-US" w:eastAsia="en-US"/>
        </w:rPr>
        <w:t>pentru</w:t>
      </w:r>
      <w:r w:rsidR="00FA7180" w:rsidRPr="00BF36BB">
        <w:rPr>
          <w:rFonts w:eastAsia="Calibri"/>
          <w:bCs/>
          <w:i/>
          <w:noProof/>
          <w:lang w:val="en-US" w:eastAsia="en-US"/>
        </w:rPr>
        <w:t xml:space="preserve"> </w:t>
      </w:r>
      <w:r w:rsidR="004C4933" w:rsidRPr="00BF36BB">
        <w:rPr>
          <w:i/>
        </w:rPr>
        <w:t xml:space="preserve">darea în locațiune </w:t>
      </w:r>
      <w:r w:rsidR="00FA7180" w:rsidRPr="00BF36BB">
        <w:rPr>
          <w:rFonts w:eastAsia="Calibri"/>
          <w:bCs/>
          <w:i/>
          <w:noProof/>
          <w:lang w:val="en-US" w:eastAsia="en-US"/>
        </w:rPr>
        <w:t xml:space="preserve">„cu strigare” a </w:t>
      </w:r>
      <w:r w:rsidR="008C079D">
        <w:rPr>
          <w:i/>
        </w:rPr>
        <w:t xml:space="preserve">spațiilor </w:t>
      </w:r>
      <w:r w:rsidR="004C4933" w:rsidRPr="00BF36BB">
        <w:rPr>
          <w:i/>
        </w:rPr>
        <w:t xml:space="preserve">de </w:t>
      </w:r>
      <w:r w:rsidR="008C079D">
        <w:rPr>
          <w:i/>
        </w:rPr>
        <w:t>3</w:t>
      </w:r>
      <w:r w:rsidR="004C4933" w:rsidRPr="00BF36BB">
        <w:rPr>
          <w:i/>
        </w:rPr>
        <w:t>m</w:t>
      </w:r>
      <w:r w:rsidR="004C4933" w:rsidRPr="00BF36BB">
        <w:rPr>
          <w:i/>
          <w:vertAlign w:val="superscript"/>
        </w:rPr>
        <w:t xml:space="preserve">2 </w:t>
      </w:r>
      <w:r w:rsidR="004C4933" w:rsidRPr="00BF36BB">
        <w:rPr>
          <w:i/>
        </w:rPr>
        <w:t>destinat</w:t>
      </w:r>
      <w:r w:rsidR="008C079D">
        <w:rPr>
          <w:i/>
        </w:rPr>
        <w:t>e</w:t>
      </w:r>
      <w:r w:rsidR="004C4933" w:rsidRPr="00BF36BB">
        <w:rPr>
          <w:i/>
        </w:rPr>
        <w:t xml:space="preserve"> pentru amplasare</w:t>
      </w:r>
      <w:r w:rsidR="002F20BC">
        <w:rPr>
          <w:i/>
        </w:rPr>
        <w:t>a</w:t>
      </w:r>
      <w:r w:rsidR="004C4933" w:rsidRPr="00BF36BB">
        <w:rPr>
          <w:i/>
        </w:rPr>
        <w:t xml:space="preserve"> aparat</w:t>
      </w:r>
      <w:r w:rsidR="008C079D">
        <w:rPr>
          <w:i/>
        </w:rPr>
        <w:t xml:space="preserve">elor de cafea în incinta sediilor din </w:t>
      </w:r>
      <w:proofErr w:type="gramStart"/>
      <w:r w:rsidR="008C079D">
        <w:rPr>
          <w:i/>
        </w:rPr>
        <w:t>str</w:t>
      </w:r>
      <w:proofErr w:type="gramEnd"/>
      <w:r w:rsidR="008C079D">
        <w:rPr>
          <w:i/>
        </w:rPr>
        <w:t xml:space="preserve">. </w:t>
      </w:r>
      <w:r w:rsidR="004C4933" w:rsidRPr="00BF36BB">
        <w:rPr>
          <w:i/>
        </w:rPr>
        <w:t xml:space="preserve"> </w:t>
      </w:r>
      <w:r w:rsidR="008C079D" w:rsidRPr="008C079D">
        <w:rPr>
          <w:i/>
          <w:lang w:val="en-US"/>
        </w:rPr>
        <w:t>Tiraspol, nr.11/1</w:t>
      </w:r>
      <w:proofErr w:type="gramStart"/>
      <w:r w:rsidR="008C079D" w:rsidRPr="008C079D">
        <w:rPr>
          <w:i/>
          <w:lang w:val="en-US"/>
        </w:rPr>
        <w:t>,  str</w:t>
      </w:r>
      <w:proofErr w:type="gramEnd"/>
      <w:r w:rsidR="008C079D" w:rsidRPr="008C079D">
        <w:rPr>
          <w:i/>
          <w:lang w:val="en-US"/>
        </w:rPr>
        <w:t xml:space="preserve">. </w:t>
      </w:r>
      <w:proofErr w:type="spellStart"/>
      <w:r w:rsidR="008C079D" w:rsidRPr="008C079D">
        <w:rPr>
          <w:i/>
          <w:lang w:val="en-US"/>
        </w:rPr>
        <w:t>Bucuriei</w:t>
      </w:r>
      <w:proofErr w:type="spellEnd"/>
      <w:r w:rsidR="008C079D" w:rsidRPr="008C079D">
        <w:rPr>
          <w:i/>
          <w:lang w:val="en-US"/>
        </w:rPr>
        <w:t xml:space="preserve">, nr.14 </w:t>
      </w:r>
      <w:proofErr w:type="spellStart"/>
      <w:r w:rsidR="008C079D" w:rsidRPr="008C079D">
        <w:rPr>
          <w:i/>
          <w:lang w:val="en-US"/>
        </w:rPr>
        <w:t>și</w:t>
      </w:r>
      <w:proofErr w:type="spellEnd"/>
      <w:r w:rsidR="008C079D" w:rsidRPr="008C079D">
        <w:rPr>
          <w:i/>
          <w:lang w:val="en-US"/>
        </w:rPr>
        <w:t xml:space="preserve"> str. Mateevici, nr.10, </w:t>
      </w:r>
      <w:proofErr w:type="spellStart"/>
      <w:r w:rsidR="008C079D" w:rsidRPr="008C079D">
        <w:rPr>
          <w:i/>
          <w:lang w:val="en-US"/>
        </w:rPr>
        <w:t>mun</w:t>
      </w:r>
      <w:proofErr w:type="spellEnd"/>
      <w:r w:rsidR="008C079D" w:rsidRPr="008C079D">
        <w:rPr>
          <w:i/>
          <w:lang w:val="en-US"/>
        </w:rPr>
        <w:t xml:space="preserve">. </w:t>
      </w:r>
      <w:proofErr w:type="spellStart"/>
      <w:proofErr w:type="gramStart"/>
      <w:r w:rsidR="008C079D" w:rsidRPr="008C079D">
        <w:rPr>
          <w:i/>
          <w:lang w:val="en-US"/>
        </w:rPr>
        <w:t>Chișinău</w:t>
      </w:r>
      <w:proofErr w:type="spellEnd"/>
      <w:r w:rsidR="004C4933" w:rsidRPr="008C079D">
        <w:rPr>
          <w:i/>
        </w:rPr>
        <w:t>.</w:t>
      </w:r>
      <w:proofErr w:type="gramEnd"/>
    </w:p>
    <w:p w:rsidR="00A900A2" w:rsidRPr="00BF36BB" w:rsidRDefault="00A900A2" w:rsidP="00693E4E">
      <w:pPr>
        <w:ind w:left="-426" w:right="-143" w:firstLine="710"/>
        <w:jc w:val="both"/>
        <w:rPr>
          <w:b/>
          <w:sz w:val="26"/>
          <w:szCs w:val="26"/>
        </w:rPr>
      </w:pPr>
      <w:r w:rsidRPr="00BF36BB">
        <w:rPr>
          <w:rFonts w:eastAsia="Calibri"/>
          <w:bCs/>
          <w:i/>
          <w:noProof/>
          <w:lang w:val="en-US" w:eastAsia="en-US"/>
        </w:rPr>
        <w:t>Pentru a participa la licitaţie, doritorii vor prezenta următoarele documente:</w:t>
      </w:r>
    </w:p>
    <w:p w:rsidR="00C71E33" w:rsidRPr="00BF36BB" w:rsidRDefault="002F20BC" w:rsidP="00693E4E">
      <w:pPr>
        <w:pStyle w:val="a6"/>
        <w:numPr>
          <w:ilvl w:val="0"/>
          <w:numId w:val="2"/>
        </w:numPr>
        <w:ind w:left="-426" w:right="-143" w:firstLine="710"/>
        <w:jc w:val="both"/>
        <w:rPr>
          <w:rFonts w:eastAsia="Calibri"/>
          <w:bCs/>
          <w:i/>
          <w:noProof/>
          <w:lang w:val="en-US" w:eastAsia="en-US"/>
        </w:rPr>
      </w:pPr>
      <w:r>
        <w:rPr>
          <w:rFonts w:eastAsia="Calibri"/>
          <w:bCs/>
          <w:i/>
          <w:noProof/>
          <w:lang w:val="en-US" w:eastAsia="en-US"/>
        </w:rPr>
        <w:t>C</w:t>
      </w:r>
      <w:r w:rsidR="00C71E33" w:rsidRPr="00BF36BB">
        <w:rPr>
          <w:rFonts w:eastAsia="Calibri"/>
          <w:bCs/>
          <w:i/>
          <w:noProof/>
          <w:lang w:val="en-US" w:eastAsia="en-US"/>
        </w:rPr>
        <w:t>ererea de participare la licitaţie (se completează la momentul depunerii conform modelului stabilit);</w:t>
      </w:r>
    </w:p>
    <w:p w:rsidR="00C71E33" w:rsidRPr="00BF36BB" w:rsidRDefault="002F20BC" w:rsidP="00693E4E">
      <w:pPr>
        <w:pStyle w:val="a6"/>
        <w:numPr>
          <w:ilvl w:val="0"/>
          <w:numId w:val="2"/>
        </w:numPr>
        <w:ind w:left="-426" w:right="-143" w:firstLine="710"/>
        <w:jc w:val="both"/>
        <w:rPr>
          <w:rFonts w:eastAsia="Calibri"/>
          <w:bCs/>
          <w:i/>
          <w:noProof/>
          <w:lang w:val="en-US" w:eastAsia="en-US"/>
        </w:rPr>
      </w:pPr>
      <w:r>
        <w:rPr>
          <w:rFonts w:eastAsia="Calibri"/>
          <w:bCs/>
          <w:i/>
          <w:noProof/>
          <w:lang w:val="en-US" w:eastAsia="en-US"/>
        </w:rPr>
        <w:t>A</w:t>
      </w:r>
      <w:r w:rsidR="00C71E33" w:rsidRPr="00BF36BB">
        <w:rPr>
          <w:rFonts w:eastAsia="Calibri"/>
          <w:bCs/>
          <w:i/>
          <w:noProof/>
          <w:lang w:val="en-US" w:eastAsia="en-US"/>
        </w:rPr>
        <w:t xml:space="preserve">ctele de </w:t>
      </w:r>
      <w:r w:rsidR="00C559B5">
        <w:rPr>
          <w:rFonts w:eastAsia="Calibri"/>
          <w:bCs/>
          <w:i/>
          <w:noProof/>
          <w:lang w:val="en-US" w:eastAsia="en-US"/>
        </w:rPr>
        <w:t>identitate ale participantului (</w:t>
      </w:r>
      <w:r w:rsidR="00C559B5" w:rsidRPr="00BF36BB">
        <w:rPr>
          <w:rFonts w:eastAsia="Calibri"/>
          <w:bCs/>
          <w:i/>
          <w:noProof/>
          <w:lang w:val="en-US" w:eastAsia="en-US"/>
        </w:rPr>
        <w:t>copia extrasului din Registrul de stat</w:t>
      </w:r>
      <w:r w:rsidR="00C559B5">
        <w:rPr>
          <w:rFonts w:eastAsia="Calibri"/>
          <w:bCs/>
          <w:i/>
          <w:noProof/>
          <w:lang w:val="en-US" w:eastAsia="en-US"/>
        </w:rPr>
        <w:t xml:space="preserve">, </w:t>
      </w:r>
      <w:r w:rsidR="00C559B5" w:rsidRPr="00737AA3">
        <w:rPr>
          <w:rFonts w:eastAsia="Calibri"/>
          <w:bCs/>
          <w:i/>
          <w:noProof/>
          <w:lang w:val="en-US" w:eastAsia="en-US"/>
        </w:rPr>
        <w:t>buletinului de identitate</w:t>
      </w:r>
      <w:r w:rsidR="00C559B5">
        <w:rPr>
          <w:rFonts w:eastAsia="Calibri"/>
          <w:bCs/>
          <w:i/>
          <w:noProof/>
          <w:lang w:val="en-US" w:eastAsia="en-US"/>
        </w:rPr>
        <w:t xml:space="preserve">, </w:t>
      </w:r>
      <w:r w:rsidR="00C559B5" w:rsidRPr="00737AA3">
        <w:rPr>
          <w:rFonts w:eastAsia="Calibri"/>
          <w:bCs/>
          <w:i/>
          <w:noProof/>
          <w:lang w:val="en-US" w:eastAsia="en-US"/>
        </w:rPr>
        <w:t>procură autentificată în modul stabilit de lege pentru participare la licitaţie</w:t>
      </w:r>
      <w:r w:rsidR="00C559B5">
        <w:rPr>
          <w:rFonts w:eastAsia="Calibri"/>
          <w:bCs/>
          <w:i/>
          <w:noProof/>
          <w:lang w:val="en-US" w:eastAsia="en-US"/>
        </w:rPr>
        <w:t>)</w:t>
      </w:r>
    </w:p>
    <w:p w:rsidR="00347993" w:rsidRPr="00BF36BB" w:rsidRDefault="002F20BC" w:rsidP="00693E4E">
      <w:pPr>
        <w:pStyle w:val="a6"/>
        <w:numPr>
          <w:ilvl w:val="0"/>
          <w:numId w:val="2"/>
        </w:numPr>
        <w:spacing w:line="276" w:lineRule="auto"/>
        <w:ind w:left="-426" w:right="-143" w:firstLine="710"/>
        <w:jc w:val="both"/>
        <w:rPr>
          <w:rFonts w:eastAsia="Calibri"/>
          <w:bCs/>
          <w:i/>
          <w:noProof/>
          <w:lang w:val="en-US" w:eastAsia="en-US"/>
        </w:rPr>
      </w:pPr>
      <w:r>
        <w:rPr>
          <w:rFonts w:eastAsia="Calibri"/>
          <w:bCs/>
          <w:i/>
          <w:noProof/>
          <w:lang w:val="en-US" w:eastAsia="en-US"/>
        </w:rPr>
        <w:t>Documentele</w:t>
      </w:r>
      <w:r w:rsidR="00C71E33" w:rsidRPr="00BF36BB">
        <w:rPr>
          <w:rFonts w:eastAsia="Calibri"/>
          <w:bCs/>
          <w:i/>
          <w:noProof/>
          <w:lang w:val="en-US" w:eastAsia="en-US"/>
        </w:rPr>
        <w:t xml:space="preserve"> de plată care confirmă transferul acontului pentru fiecare lot în parte şi a ta</w:t>
      </w:r>
      <w:r w:rsidR="00347993" w:rsidRPr="00BF36BB">
        <w:rPr>
          <w:rFonts w:eastAsia="Calibri"/>
          <w:bCs/>
          <w:i/>
          <w:noProof/>
          <w:lang w:val="en-US" w:eastAsia="en-US"/>
        </w:rPr>
        <w:t>xei de participare la licitaţie.</w:t>
      </w:r>
    </w:p>
    <w:p w:rsidR="00E95276" w:rsidRPr="00BF36BB" w:rsidRDefault="00E95276" w:rsidP="00693E4E">
      <w:pPr>
        <w:spacing w:line="276" w:lineRule="auto"/>
        <w:ind w:left="-426" w:right="-143" w:firstLine="710"/>
        <w:jc w:val="both"/>
        <w:rPr>
          <w:rFonts w:eastAsia="Calibri"/>
          <w:bCs/>
          <w:i/>
          <w:noProof/>
          <w:lang w:eastAsia="en-US"/>
        </w:rPr>
      </w:pPr>
      <w:r w:rsidRPr="00BF36BB">
        <w:rPr>
          <w:rFonts w:eastAsia="Calibri"/>
          <w:bCs/>
          <w:i/>
          <w:noProof/>
          <w:lang w:eastAsia="en-US"/>
        </w:rPr>
        <w:t xml:space="preserve">Cererile de participare și documentele </w:t>
      </w:r>
      <w:r w:rsidR="00347993" w:rsidRPr="00BF36BB">
        <w:rPr>
          <w:rFonts w:eastAsia="Calibri"/>
          <w:bCs/>
          <w:i/>
          <w:noProof/>
          <w:lang w:eastAsia="en-US"/>
        </w:rPr>
        <w:t xml:space="preserve">necesare </w:t>
      </w:r>
      <w:r w:rsidRPr="00BF36BB">
        <w:rPr>
          <w:rFonts w:eastAsia="Calibri"/>
          <w:bCs/>
          <w:i/>
          <w:noProof/>
          <w:lang w:eastAsia="en-US"/>
        </w:rPr>
        <w:t xml:space="preserve">se depun </w:t>
      </w:r>
      <w:r w:rsidR="004F570E" w:rsidRPr="00BF36BB">
        <w:rPr>
          <w:rFonts w:eastAsia="Calibri"/>
          <w:bCs/>
          <w:i/>
          <w:noProof/>
          <w:lang w:eastAsia="en-US"/>
        </w:rPr>
        <w:t xml:space="preserve">până la data de </w:t>
      </w:r>
      <w:r w:rsidR="00880624">
        <w:rPr>
          <w:rFonts w:eastAsia="Calibri"/>
          <w:bCs/>
          <w:i/>
          <w:noProof/>
          <w:color w:val="FF0000"/>
          <w:lang w:eastAsia="en-US"/>
        </w:rPr>
        <w:t>13</w:t>
      </w:r>
      <w:r w:rsidR="00217AB2">
        <w:rPr>
          <w:rFonts w:eastAsia="Calibri"/>
          <w:bCs/>
          <w:i/>
          <w:noProof/>
          <w:color w:val="FF0000"/>
          <w:lang w:eastAsia="en-US"/>
        </w:rPr>
        <w:t>.02.2023</w:t>
      </w:r>
      <w:r w:rsidRPr="00BF36BB">
        <w:rPr>
          <w:rFonts w:eastAsia="Calibri"/>
          <w:bCs/>
          <w:i/>
          <w:noProof/>
          <w:color w:val="FF0000"/>
          <w:lang w:eastAsia="en-US"/>
        </w:rPr>
        <w:t xml:space="preserve"> </w:t>
      </w:r>
      <w:r w:rsidRPr="00BF36BB">
        <w:rPr>
          <w:rFonts w:eastAsia="Calibri"/>
          <w:bCs/>
          <w:i/>
          <w:noProof/>
          <w:lang w:eastAsia="en-US"/>
        </w:rPr>
        <w:t xml:space="preserve">pe adresa: mun. Chișinău, </w:t>
      </w:r>
      <w:r w:rsidRPr="008C079D">
        <w:rPr>
          <w:rFonts w:eastAsia="Calibri"/>
          <w:bCs/>
          <w:i/>
          <w:noProof/>
          <w:color w:val="FF0000"/>
          <w:lang w:eastAsia="en-US"/>
        </w:rPr>
        <w:t xml:space="preserve">str. </w:t>
      </w:r>
      <w:r w:rsidR="00880624">
        <w:rPr>
          <w:rFonts w:eastAsia="Calibri"/>
          <w:bCs/>
          <w:i/>
          <w:noProof/>
          <w:color w:val="FF0000"/>
          <w:lang w:val="en-US" w:eastAsia="en-US"/>
        </w:rPr>
        <w:t>O. Goga, nr. 33</w:t>
      </w:r>
      <w:r w:rsidRPr="008C079D">
        <w:rPr>
          <w:rFonts w:eastAsia="Calibri"/>
          <w:bCs/>
          <w:i/>
          <w:noProof/>
          <w:color w:val="FF0000"/>
          <w:lang w:val="en-US" w:eastAsia="en-US"/>
        </w:rPr>
        <w:t xml:space="preserve">, </w:t>
      </w:r>
      <w:r w:rsidR="00B009FF">
        <w:rPr>
          <w:rFonts w:eastAsia="Calibri"/>
          <w:bCs/>
          <w:i/>
          <w:noProof/>
          <w:color w:val="FF0000"/>
          <w:lang w:val="en-US" w:eastAsia="en-US"/>
        </w:rPr>
        <w:t>mob</w:t>
      </w:r>
      <w:r w:rsidRPr="008C079D">
        <w:rPr>
          <w:rFonts w:eastAsia="Calibri"/>
          <w:bCs/>
          <w:i/>
          <w:noProof/>
          <w:color w:val="FF0000"/>
          <w:lang w:val="en-US" w:eastAsia="en-US"/>
        </w:rPr>
        <w:t xml:space="preserve">. </w:t>
      </w:r>
      <w:r w:rsidR="00B009FF">
        <w:rPr>
          <w:rFonts w:eastAsia="Calibri"/>
          <w:bCs/>
          <w:i/>
          <w:noProof/>
          <w:color w:val="FF0000"/>
          <w:lang w:val="en-US" w:eastAsia="en-US"/>
        </w:rPr>
        <w:t>069646867</w:t>
      </w:r>
      <w:r w:rsidR="00AF19E0">
        <w:rPr>
          <w:rFonts w:eastAsia="Calibri"/>
          <w:bCs/>
          <w:i/>
          <w:noProof/>
          <w:lang w:val="en-US" w:eastAsia="en-US"/>
        </w:rPr>
        <w:t>.</w:t>
      </w:r>
    </w:p>
    <w:p w:rsidR="005B5DC9" w:rsidRDefault="00C71E33" w:rsidP="00693E4E">
      <w:pPr>
        <w:spacing w:line="276" w:lineRule="auto"/>
        <w:ind w:left="-426" w:right="-143" w:firstLine="710"/>
        <w:jc w:val="both"/>
        <w:rPr>
          <w:rFonts w:eastAsia="Calibri"/>
          <w:bCs/>
          <w:i/>
          <w:noProof/>
          <w:lang w:eastAsia="en-US"/>
        </w:rPr>
      </w:pPr>
      <w:r w:rsidRPr="00BF36BB">
        <w:rPr>
          <w:rFonts w:eastAsia="Calibri"/>
          <w:bCs/>
          <w:i/>
          <w:noProof/>
          <w:lang w:eastAsia="en-US"/>
        </w:rPr>
        <w:t xml:space="preserve">Informația detaliată poate fi obținută de la organizatorul licitației și de pe pagina web oficială a </w:t>
      </w:r>
      <w:r w:rsidR="0023615B" w:rsidRPr="00BF36BB">
        <w:rPr>
          <w:rFonts w:eastAsia="Calibri"/>
          <w:bCs/>
          <w:i/>
          <w:noProof/>
          <w:lang w:eastAsia="en-US"/>
        </w:rPr>
        <w:t>Poliției</w:t>
      </w:r>
      <w:r w:rsidRPr="00BF36BB">
        <w:rPr>
          <w:rFonts w:eastAsia="Calibri"/>
          <w:bCs/>
          <w:i/>
          <w:noProof/>
          <w:lang w:eastAsia="en-US"/>
        </w:rPr>
        <w:t>, www.</w:t>
      </w:r>
      <w:r w:rsidR="0023615B" w:rsidRPr="00BF36BB">
        <w:rPr>
          <w:rFonts w:eastAsia="Calibri"/>
          <w:bCs/>
          <w:i/>
          <w:noProof/>
          <w:lang w:eastAsia="en-US"/>
        </w:rPr>
        <w:t>poliția</w:t>
      </w:r>
      <w:r w:rsidRPr="00BF36BB">
        <w:rPr>
          <w:rFonts w:eastAsia="Calibri"/>
          <w:bCs/>
          <w:i/>
          <w:noProof/>
          <w:lang w:eastAsia="en-US"/>
        </w:rPr>
        <w:t>.md, la categoria „</w:t>
      </w:r>
      <w:r w:rsidR="0023615B" w:rsidRPr="00BF36BB">
        <w:rPr>
          <w:rFonts w:eastAsia="Calibri"/>
          <w:bCs/>
          <w:i/>
          <w:noProof/>
          <w:lang w:eastAsia="en-US"/>
        </w:rPr>
        <w:t>Comunicare</w:t>
      </w:r>
      <w:r w:rsidR="00E16269" w:rsidRPr="00BF36BB">
        <w:rPr>
          <w:rFonts w:eastAsia="Calibri"/>
          <w:bCs/>
          <w:i/>
          <w:noProof/>
          <w:lang w:eastAsia="en-US"/>
        </w:rPr>
        <w:t xml:space="preserve"> - Știri</w:t>
      </w:r>
      <w:r w:rsidRPr="00BF36BB">
        <w:rPr>
          <w:rFonts w:eastAsia="Calibri"/>
          <w:bCs/>
          <w:i/>
          <w:noProof/>
          <w:lang w:eastAsia="en-US"/>
        </w:rPr>
        <w:t>”</w:t>
      </w:r>
      <w:r w:rsidR="0023615B" w:rsidRPr="00BF36BB">
        <w:rPr>
          <w:rFonts w:eastAsia="Calibri"/>
          <w:bCs/>
          <w:i/>
          <w:noProof/>
          <w:lang w:eastAsia="en-US"/>
        </w:rPr>
        <w:t>.</w:t>
      </w:r>
      <w:r w:rsidR="0001357E" w:rsidRPr="00BF36BB">
        <w:rPr>
          <w:rFonts w:eastAsia="Calibri"/>
          <w:bCs/>
          <w:i/>
          <w:noProof/>
          <w:lang w:eastAsia="en-US"/>
        </w:rPr>
        <w:t xml:space="preserve"> </w:t>
      </w:r>
    </w:p>
    <w:p w:rsidR="00B009FF" w:rsidRDefault="00B009FF" w:rsidP="00693E4E">
      <w:pPr>
        <w:spacing w:line="276" w:lineRule="auto"/>
        <w:ind w:left="-426" w:right="-143" w:firstLine="710"/>
        <w:jc w:val="both"/>
        <w:rPr>
          <w:rFonts w:eastAsia="Calibri"/>
          <w:bCs/>
          <w:i/>
          <w:noProof/>
          <w:lang w:eastAsia="en-US"/>
        </w:rPr>
      </w:pPr>
      <w:r>
        <w:rPr>
          <w:rFonts w:eastAsia="Calibri"/>
          <w:bCs/>
          <w:i/>
          <w:noProof/>
          <w:lang w:eastAsia="en-US"/>
        </w:rPr>
        <w:t xml:space="preserve">Prețul </w:t>
      </w:r>
      <w:r w:rsidR="00D26FD2">
        <w:rPr>
          <w:rFonts w:eastAsia="Calibri"/>
          <w:bCs/>
          <w:i/>
          <w:noProof/>
          <w:lang w:eastAsia="en-US"/>
        </w:rPr>
        <w:t xml:space="preserve">inițial </w:t>
      </w:r>
      <w:r>
        <w:rPr>
          <w:rFonts w:eastAsia="Calibri"/>
          <w:bCs/>
          <w:i/>
          <w:noProof/>
          <w:lang w:eastAsia="en-US"/>
        </w:rPr>
        <w:t>de expunere</w:t>
      </w:r>
      <w:r w:rsidR="0025018E">
        <w:rPr>
          <w:rFonts w:eastAsia="Calibri"/>
          <w:bCs/>
          <w:i/>
          <w:noProof/>
          <w:lang w:eastAsia="en-US"/>
        </w:rPr>
        <w:t xml:space="preserve"> anual</w:t>
      </w:r>
      <w:r w:rsidR="00D26FD2">
        <w:rPr>
          <w:rFonts w:eastAsia="Calibri"/>
          <w:bCs/>
          <w:i/>
          <w:noProof/>
          <w:lang w:eastAsia="en-US"/>
        </w:rPr>
        <w:t xml:space="preserve"> pentru 1m</w:t>
      </w:r>
      <w:r w:rsidR="00D26FD2">
        <w:rPr>
          <w:rFonts w:eastAsia="Calibri"/>
          <w:bCs/>
          <w:i/>
          <w:noProof/>
          <w:vertAlign w:val="superscript"/>
          <w:lang w:eastAsia="en-US"/>
        </w:rPr>
        <w:t>2</w:t>
      </w:r>
      <w:r w:rsidR="0025018E">
        <w:rPr>
          <w:rFonts w:eastAsia="Calibri"/>
          <w:bCs/>
          <w:i/>
          <w:noProof/>
          <w:vertAlign w:val="superscript"/>
          <w:lang w:eastAsia="en-US"/>
        </w:rPr>
        <w:t xml:space="preserve"> </w:t>
      </w:r>
      <w:r w:rsidR="00D26FD2">
        <w:rPr>
          <w:rFonts w:eastAsia="Calibri"/>
          <w:bCs/>
          <w:i/>
          <w:noProof/>
          <w:lang w:eastAsia="en-US"/>
        </w:rPr>
        <w:t>:</w:t>
      </w:r>
    </w:p>
    <w:p w:rsidR="0025018E" w:rsidRPr="0025018E" w:rsidRDefault="0025018E" w:rsidP="00D26FD2">
      <w:pPr>
        <w:pStyle w:val="a6"/>
        <w:numPr>
          <w:ilvl w:val="0"/>
          <w:numId w:val="4"/>
        </w:numPr>
        <w:spacing w:line="276" w:lineRule="auto"/>
        <w:ind w:right="-143"/>
        <w:jc w:val="both"/>
        <w:rPr>
          <w:rFonts w:eastAsia="Calibri"/>
          <w:bCs/>
          <w:i/>
          <w:noProof/>
          <w:lang w:eastAsia="en-US"/>
        </w:rPr>
      </w:pPr>
      <w:r w:rsidRPr="00BF36BB">
        <w:rPr>
          <w:i/>
        </w:rPr>
        <w:t xml:space="preserve">str. </w:t>
      </w:r>
      <w:r w:rsidRPr="00880624">
        <w:rPr>
          <w:i/>
        </w:rPr>
        <w:t>Tiraspol, nr.11/1</w:t>
      </w:r>
      <w:r>
        <w:rPr>
          <w:i/>
        </w:rPr>
        <w:t xml:space="preserve"> – 3 300 lei</w:t>
      </w:r>
      <w:r w:rsidRPr="00880624">
        <w:rPr>
          <w:i/>
        </w:rPr>
        <w:t>,</w:t>
      </w:r>
    </w:p>
    <w:p w:rsidR="0025018E" w:rsidRPr="0025018E" w:rsidRDefault="0025018E" w:rsidP="00D26FD2">
      <w:pPr>
        <w:pStyle w:val="a6"/>
        <w:numPr>
          <w:ilvl w:val="0"/>
          <w:numId w:val="4"/>
        </w:numPr>
        <w:spacing w:line="276" w:lineRule="auto"/>
        <w:ind w:right="-143"/>
        <w:jc w:val="both"/>
        <w:rPr>
          <w:rFonts w:eastAsia="Calibri"/>
          <w:bCs/>
          <w:i/>
          <w:noProof/>
          <w:lang w:eastAsia="en-US"/>
        </w:rPr>
      </w:pPr>
      <w:r w:rsidRPr="00880624">
        <w:rPr>
          <w:i/>
        </w:rPr>
        <w:t>str. Bucuriei, nr.14</w:t>
      </w:r>
      <w:r>
        <w:rPr>
          <w:i/>
        </w:rPr>
        <w:t xml:space="preserve"> – 2 200 lei,</w:t>
      </w:r>
    </w:p>
    <w:p w:rsidR="00D26FD2" w:rsidRPr="00D26FD2" w:rsidRDefault="0025018E" w:rsidP="00D26FD2">
      <w:pPr>
        <w:pStyle w:val="a6"/>
        <w:numPr>
          <w:ilvl w:val="0"/>
          <w:numId w:val="4"/>
        </w:numPr>
        <w:spacing w:line="276" w:lineRule="auto"/>
        <w:ind w:right="-143"/>
        <w:jc w:val="both"/>
        <w:rPr>
          <w:rFonts w:eastAsia="Calibri"/>
          <w:bCs/>
          <w:i/>
          <w:noProof/>
          <w:lang w:eastAsia="en-US"/>
        </w:rPr>
      </w:pPr>
      <w:r w:rsidRPr="00880624">
        <w:rPr>
          <w:i/>
        </w:rPr>
        <w:t>str. Mateevici</w:t>
      </w:r>
      <w:r>
        <w:rPr>
          <w:i/>
        </w:rPr>
        <w:t>, nr. 10 – 2 200 lei.</w:t>
      </w:r>
    </w:p>
    <w:p w:rsidR="004E44A1" w:rsidRDefault="00C71E33" w:rsidP="00693E4E">
      <w:pPr>
        <w:spacing w:line="276" w:lineRule="auto"/>
        <w:ind w:left="-426" w:right="-143" w:firstLine="710"/>
        <w:jc w:val="both"/>
        <w:rPr>
          <w:rFonts w:eastAsia="Calibri"/>
          <w:bCs/>
          <w:i/>
          <w:noProof/>
          <w:lang w:eastAsia="en-US"/>
        </w:rPr>
      </w:pPr>
      <w:r w:rsidRPr="00BF36BB">
        <w:rPr>
          <w:rFonts w:eastAsia="Calibri"/>
          <w:bCs/>
          <w:i/>
          <w:noProof/>
          <w:lang w:eastAsia="en-US"/>
        </w:rPr>
        <w:t>Taxa de participare la licitație pentru persoane fizice</w:t>
      </w:r>
      <w:r w:rsidR="0024526E" w:rsidRPr="00BF36BB">
        <w:rPr>
          <w:rFonts w:eastAsia="Calibri"/>
          <w:bCs/>
          <w:i/>
          <w:noProof/>
          <w:lang w:eastAsia="en-US"/>
        </w:rPr>
        <w:t xml:space="preserve"> /</w:t>
      </w:r>
      <w:r w:rsidRPr="00BF36BB">
        <w:rPr>
          <w:rFonts w:eastAsia="Calibri"/>
          <w:bCs/>
          <w:i/>
          <w:noProof/>
          <w:lang w:eastAsia="en-US"/>
        </w:rPr>
        <w:t> </w:t>
      </w:r>
      <w:r w:rsidR="0024526E" w:rsidRPr="00BF36BB">
        <w:rPr>
          <w:rFonts w:eastAsia="Calibri"/>
          <w:bCs/>
          <w:i/>
          <w:noProof/>
          <w:lang w:eastAsia="en-US"/>
        </w:rPr>
        <w:t>juridice  - 600</w:t>
      </w:r>
      <w:r w:rsidR="00B009FF">
        <w:rPr>
          <w:rFonts w:eastAsia="Calibri"/>
          <w:bCs/>
          <w:i/>
          <w:noProof/>
          <w:lang w:eastAsia="en-US"/>
        </w:rPr>
        <w:t>/1200</w:t>
      </w:r>
      <w:r w:rsidR="0024526E" w:rsidRPr="00BF36BB">
        <w:rPr>
          <w:rFonts w:eastAsia="Calibri"/>
          <w:bCs/>
          <w:i/>
          <w:noProof/>
          <w:lang w:eastAsia="en-US"/>
        </w:rPr>
        <w:t xml:space="preserve"> lei </w:t>
      </w:r>
      <w:r w:rsidR="00230B1B" w:rsidRPr="00BF36BB">
        <w:rPr>
          <w:rFonts w:eastAsia="Calibri"/>
          <w:bCs/>
          <w:i/>
          <w:noProof/>
          <w:lang w:eastAsia="en-US"/>
        </w:rPr>
        <w:t xml:space="preserve">va fi depusă pe următorul cont: </w:t>
      </w:r>
    </w:p>
    <w:p w:rsidR="004E44A1" w:rsidRDefault="00230B1B" w:rsidP="00693E4E">
      <w:pPr>
        <w:spacing w:line="276" w:lineRule="auto"/>
        <w:ind w:left="-426" w:right="-143" w:firstLine="710"/>
        <w:jc w:val="both"/>
        <w:rPr>
          <w:rFonts w:eastAsia="Calibri"/>
          <w:bCs/>
          <w:i/>
          <w:noProof/>
          <w:lang w:eastAsia="en-US"/>
        </w:rPr>
      </w:pPr>
      <w:r w:rsidRPr="00BF36BB">
        <w:rPr>
          <w:rFonts w:eastAsia="Calibri"/>
          <w:bCs/>
          <w:i/>
          <w:noProof/>
          <w:lang w:eastAsia="en-US"/>
        </w:rPr>
        <w:t xml:space="preserve">MF - Trezoreria de Stat, c/b TREZMD2X, </w:t>
      </w:r>
    </w:p>
    <w:p w:rsidR="004E44A1" w:rsidRDefault="00230B1B" w:rsidP="00693E4E">
      <w:pPr>
        <w:spacing w:line="276" w:lineRule="auto"/>
        <w:ind w:left="-426" w:right="-143" w:firstLine="710"/>
        <w:jc w:val="both"/>
        <w:rPr>
          <w:rFonts w:eastAsia="Calibri"/>
          <w:bCs/>
          <w:i/>
          <w:noProof/>
          <w:lang w:eastAsia="en-US"/>
        </w:rPr>
      </w:pPr>
      <w:r w:rsidRPr="00BF36BB">
        <w:rPr>
          <w:rFonts w:eastAsia="Calibri"/>
          <w:bCs/>
          <w:i/>
          <w:noProof/>
          <w:lang w:eastAsia="en-US"/>
        </w:rPr>
        <w:t xml:space="preserve">cod </w:t>
      </w:r>
      <w:r w:rsidRPr="00BF36BB">
        <w:rPr>
          <w:rFonts w:eastAsia="Calibri"/>
          <w:bCs/>
          <w:i/>
          <w:noProof/>
          <w:u w:val="single"/>
          <w:lang w:eastAsia="en-US"/>
        </w:rPr>
        <w:t>IBAN</w:t>
      </w:r>
      <w:r w:rsidR="00866DE0" w:rsidRPr="00BF36BB">
        <w:rPr>
          <w:rFonts w:eastAsia="Calibri"/>
          <w:bCs/>
          <w:i/>
          <w:noProof/>
          <w:u w:val="single"/>
          <w:lang w:eastAsia="en-US"/>
        </w:rPr>
        <w:t xml:space="preserve"> </w:t>
      </w:r>
      <w:r w:rsidRPr="00BF36BB">
        <w:rPr>
          <w:rFonts w:eastAsia="Calibri"/>
          <w:bCs/>
          <w:i/>
          <w:noProof/>
          <w:u w:val="single"/>
          <w:lang w:eastAsia="en-US"/>
        </w:rPr>
        <w:t>-</w:t>
      </w:r>
      <w:r w:rsidR="00866DE0" w:rsidRPr="00BF36BB">
        <w:rPr>
          <w:rFonts w:eastAsia="Calibri"/>
          <w:bCs/>
          <w:i/>
          <w:noProof/>
          <w:u w:val="single"/>
          <w:lang w:eastAsia="en-US"/>
        </w:rPr>
        <w:t xml:space="preserve"> </w:t>
      </w:r>
      <w:r w:rsidRPr="00BF36BB">
        <w:rPr>
          <w:rFonts w:eastAsia="Calibri"/>
          <w:bCs/>
          <w:i/>
          <w:noProof/>
          <w:u w:val="single"/>
          <w:lang w:eastAsia="en-US"/>
        </w:rPr>
        <w:t>MD09TRPAAA142310A14294AA</w:t>
      </w:r>
      <w:r w:rsidRPr="00BF36BB">
        <w:rPr>
          <w:rFonts w:eastAsia="Calibri"/>
          <w:bCs/>
          <w:i/>
          <w:noProof/>
          <w:lang w:eastAsia="en-US"/>
        </w:rPr>
        <w:t xml:space="preserve">, </w:t>
      </w:r>
    </w:p>
    <w:p w:rsidR="004E44A1" w:rsidRDefault="004E44A1" w:rsidP="00693E4E">
      <w:pPr>
        <w:spacing w:line="276" w:lineRule="auto"/>
        <w:ind w:left="-426" w:right="-143" w:firstLine="710"/>
        <w:jc w:val="both"/>
        <w:rPr>
          <w:rFonts w:eastAsia="Calibri"/>
          <w:bCs/>
          <w:i/>
          <w:noProof/>
          <w:lang w:eastAsia="en-US"/>
        </w:rPr>
      </w:pPr>
      <w:r>
        <w:rPr>
          <w:rFonts w:eastAsia="Calibri"/>
          <w:bCs/>
          <w:i/>
          <w:noProof/>
          <w:lang w:eastAsia="en-US"/>
        </w:rPr>
        <w:t>c/f 1013601000495,</w:t>
      </w:r>
    </w:p>
    <w:p w:rsidR="0001357E" w:rsidRPr="00BF36BB" w:rsidRDefault="00230B1B" w:rsidP="004E44A1">
      <w:pPr>
        <w:spacing w:line="276" w:lineRule="auto"/>
        <w:ind w:left="-426" w:right="-143" w:firstLine="710"/>
        <w:jc w:val="both"/>
        <w:rPr>
          <w:rFonts w:eastAsiaTheme="minorHAnsi"/>
          <w:i/>
          <w:lang w:eastAsia="en-US"/>
        </w:rPr>
      </w:pPr>
      <w:r w:rsidRPr="00BF36BB">
        <w:rPr>
          <w:rFonts w:eastAsia="Calibri"/>
          <w:bCs/>
          <w:i/>
          <w:noProof/>
          <w:lang w:eastAsia="en-US"/>
        </w:rPr>
        <w:t>a</w:t>
      </w:r>
      <w:r w:rsidR="00C71E33" w:rsidRPr="00BF36BB">
        <w:rPr>
          <w:rFonts w:eastAsia="Calibri"/>
          <w:bCs/>
          <w:i/>
          <w:noProof/>
          <w:lang w:eastAsia="en-US"/>
        </w:rPr>
        <w:t>contul în valoare 10% din preţul </w:t>
      </w:r>
      <w:r w:rsidR="0024526E" w:rsidRPr="00BF36BB">
        <w:rPr>
          <w:rFonts w:eastAsia="Calibri"/>
          <w:bCs/>
          <w:i/>
          <w:noProof/>
          <w:lang w:eastAsia="en-US"/>
        </w:rPr>
        <w:t>anual stabilit</w:t>
      </w:r>
      <w:r w:rsidR="00C71E33" w:rsidRPr="00BF36BB">
        <w:rPr>
          <w:rFonts w:eastAsia="Calibri"/>
          <w:bCs/>
          <w:i/>
          <w:noProof/>
          <w:lang w:eastAsia="en-US"/>
        </w:rPr>
        <w:t> </w:t>
      </w:r>
      <w:r w:rsidR="00021DC8" w:rsidRPr="00BF36BB">
        <w:rPr>
          <w:rFonts w:eastAsia="Calibri"/>
          <w:bCs/>
          <w:i/>
          <w:noProof/>
          <w:lang w:eastAsia="en-US"/>
        </w:rPr>
        <w:t xml:space="preserve">al </w:t>
      </w:r>
      <w:r w:rsidR="008C079D">
        <w:rPr>
          <w:rFonts w:eastAsia="Calibri"/>
          <w:bCs/>
          <w:i/>
          <w:noProof/>
          <w:lang w:eastAsia="en-US"/>
        </w:rPr>
        <w:t>spațiilor</w:t>
      </w:r>
      <w:r w:rsidR="00021DC8" w:rsidRPr="00BF36BB">
        <w:rPr>
          <w:rFonts w:eastAsia="Calibri"/>
          <w:bCs/>
          <w:i/>
          <w:noProof/>
          <w:lang w:eastAsia="en-US"/>
        </w:rPr>
        <w:t xml:space="preserve"> v</w:t>
      </w:r>
      <w:r w:rsidRPr="00BF36BB">
        <w:rPr>
          <w:rFonts w:eastAsia="Calibri"/>
          <w:bCs/>
          <w:i/>
          <w:noProof/>
          <w:lang w:eastAsia="en-US"/>
        </w:rPr>
        <w:t>a</w:t>
      </w:r>
      <w:r w:rsidR="00C71E33" w:rsidRPr="00BF36BB">
        <w:rPr>
          <w:rFonts w:eastAsia="Calibri"/>
          <w:bCs/>
          <w:i/>
          <w:noProof/>
          <w:lang w:eastAsia="en-US"/>
        </w:rPr>
        <w:t xml:space="preserve"> fi depus</w:t>
      </w:r>
      <w:r w:rsidRPr="00BF36BB">
        <w:rPr>
          <w:rFonts w:eastAsia="Calibri"/>
          <w:bCs/>
          <w:i/>
          <w:noProof/>
          <w:lang w:eastAsia="en-US"/>
        </w:rPr>
        <w:t>ă</w:t>
      </w:r>
      <w:r w:rsidR="00C71E33" w:rsidRPr="00BF36BB">
        <w:rPr>
          <w:rFonts w:eastAsia="Calibri"/>
          <w:bCs/>
          <w:i/>
          <w:noProof/>
          <w:lang w:eastAsia="en-US"/>
        </w:rPr>
        <w:t xml:space="preserve"> </w:t>
      </w:r>
      <w:r w:rsidR="00ED3054" w:rsidRPr="00BF36BB">
        <w:rPr>
          <w:rFonts w:eastAsia="Calibri"/>
          <w:bCs/>
          <w:i/>
          <w:noProof/>
          <w:lang w:eastAsia="en-US"/>
        </w:rPr>
        <w:t xml:space="preserve">în numerar, </w:t>
      </w:r>
      <w:r w:rsidR="00866DE0" w:rsidRPr="00BF36BB">
        <w:rPr>
          <w:rFonts w:eastAsia="Calibri"/>
          <w:bCs/>
          <w:i/>
          <w:noProof/>
          <w:lang w:eastAsia="en-US"/>
        </w:rPr>
        <w:t>pe adresa: mun. Chișinău, str. Tiraspol 11/1, bir. 227, tel. 022-868-096.</w:t>
      </w:r>
    </w:p>
    <w:p w:rsidR="00737AA3" w:rsidRDefault="00737AA3" w:rsidP="00737AA3">
      <w:pPr>
        <w:ind w:right="-143"/>
        <w:jc w:val="both"/>
        <w:rPr>
          <w:b/>
          <w:bCs/>
          <w:sz w:val="28"/>
          <w:szCs w:val="28"/>
          <w:lang w:val="ro-MO"/>
        </w:rPr>
      </w:pPr>
    </w:p>
    <w:p w:rsidR="0025018E" w:rsidRDefault="0025018E" w:rsidP="00737AA3">
      <w:pPr>
        <w:ind w:right="-143"/>
        <w:jc w:val="both"/>
        <w:rPr>
          <w:b/>
          <w:bCs/>
          <w:sz w:val="28"/>
          <w:szCs w:val="28"/>
          <w:lang w:val="ro-MO"/>
        </w:rPr>
      </w:pPr>
    </w:p>
    <w:p w:rsidR="006E3BBF" w:rsidRPr="00BF36BB" w:rsidRDefault="006E3BBF" w:rsidP="00737AA3">
      <w:pPr>
        <w:ind w:left="-426" w:right="-143"/>
        <w:jc w:val="both"/>
        <w:rPr>
          <w:b/>
          <w:bCs/>
          <w:sz w:val="28"/>
          <w:szCs w:val="28"/>
          <w:lang w:val="ro-MO"/>
        </w:rPr>
      </w:pPr>
      <w:r w:rsidRPr="00BF36BB">
        <w:rPr>
          <w:b/>
          <w:bCs/>
          <w:sz w:val="28"/>
          <w:szCs w:val="28"/>
          <w:lang w:val="ro-MO"/>
        </w:rPr>
        <w:t>Șef adjunct al IGP</w:t>
      </w:r>
      <w:r w:rsidR="00021DC8" w:rsidRPr="00BF36BB">
        <w:rPr>
          <w:b/>
          <w:bCs/>
          <w:sz w:val="28"/>
          <w:szCs w:val="28"/>
          <w:lang w:val="ro-MO"/>
        </w:rPr>
        <w:t>,</w:t>
      </w:r>
    </w:p>
    <w:p w:rsidR="006E3BBF" w:rsidRPr="00BF36BB" w:rsidRDefault="008C079D" w:rsidP="00737AA3">
      <w:pPr>
        <w:ind w:left="-426" w:right="-143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  <w:lang w:val="ro-MO"/>
        </w:rPr>
        <w:t xml:space="preserve">comisar principal </w:t>
      </w:r>
      <w:r w:rsidR="00DD008E" w:rsidRPr="00BF36BB">
        <w:rPr>
          <w:b/>
          <w:bCs/>
          <w:sz w:val="28"/>
          <w:szCs w:val="28"/>
          <w:lang w:val="ro-MO"/>
        </w:rPr>
        <w:tab/>
      </w:r>
      <w:r w:rsidR="00DD008E" w:rsidRPr="00BF36BB">
        <w:rPr>
          <w:b/>
          <w:bCs/>
          <w:sz w:val="28"/>
          <w:szCs w:val="28"/>
          <w:lang w:val="ro-MO"/>
        </w:rPr>
        <w:tab/>
      </w:r>
      <w:r w:rsidR="00DD008E" w:rsidRPr="00BF36BB">
        <w:rPr>
          <w:b/>
          <w:bCs/>
          <w:sz w:val="28"/>
          <w:szCs w:val="28"/>
          <w:lang w:val="ro-MO"/>
        </w:rPr>
        <w:tab/>
      </w:r>
      <w:r w:rsidR="00DD008E" w:rsidRPr="00BF36BB">
        <w:rPr>
          <w:b/>
          <w:bCs/>
          <w:sz w:val="28"/>
          <w:szCs w:val="28"/>
          <w:lang w:val="ro-MO"/>
        </w:rPr>
        <w:tab/>
      </w:r>
      <w:r w:rsidR="00DD008E" w:rsidRPr="00BF36BB">
        <w:rPr>
          <w:b/>
          <w:bCs/>
          <w:sz w:val="28"/>
          <w:szCs w:val="28"/>
          <w:lang w:val="ro-MO"/>
        </w:rPr>
        <w:tab/>
      </w:r>
      <w:r w:rsidR="00DD008E" w:rsidRPr="00BF36BB">
        <w:rPr>
          <w:b/>
          <w:bCs/>
          <w:sz w:val="28"/>
          <w:szCs w:val="28"/>
          <w:lang w:val="ro-MO"/>
        </w:rPr>
        <w:tab/>
      </w:r>
      <w:r w:rsidR="00DD008E" w:rsidRPr="00BF36BB">
        <w:rPr>
          <w:b/>
          <w:bCs/>
          <w:sz w:val="28"/>
          <w:szCs w:val="28"/>
          <w:lang w:val="ro-MO"/>
        </w:rPr>
        <w:tab/>
      </w:r>
      <w:r>
        <w:rPr>
          <w:b/>
          <w:bCs/>
          <w:sz w:val="28"/>
          <w:szCs w:val="28"/>
          <w:lang w:val="ro-MO"/>
        </w:rPr>
        <w:t xml:space="preserve">   </w:t>
      </w:r>
      <w:r>
        <w:rPr>
          <w:b/>
          <w:sz w:val="28"/>
          <w:szCs w:val="28"/>
        </w:rPr>
        <w:t>Alexandru GANACIUC</w:t>
      </w:r>
    </w:p>
    <w:p w:rsidR="001E7660" w:rsidRPr="00BF36BB" w:rsidRDefault="001E7660" w:rsidP="00693E4E">
      <w:pPr>
        <w:tabs>
          <w:tab w:val="left" w:pos="1253"/>
        </w:tabs>
        <w:spacing w:line="276" w:lineRule="auto"/>
        <w:ind w:left="-426" w:right="-143" w:firstLine="710"/>
        <w:jc w:val="both"/>
        <w:rPr>
          <w:rFonts w:eastAsia="Calibri"/>
          <w:i/>
          <w:sz w:val="16"/>
          <w:szCs w:val="16"/>
          <w:lang w:eastAsia="en-US"/>
        </w:rPr>
      </w:pPr>
      <w:r w:rsidRPr="00BF36BB">
        <w:rPr>
          <w:rFonts w:eastAsia="Calibri"/>
          <w:i/>
          <w:sz w:val="16"/>
          <w:szCs w:val="16"/>
          <w:lang w:eastAsia="en-US"/>
        </w:rPr>
        <w:t xml:space="preserve"> </w:t>
      </w:r>
    </w:p>
    <w:p w:rsidR="001E7660" w:rsidRDefault="001E7660" w:rsidP="00693E4E">
      <w:pPr>
        <w:tabs>
          <w:tab w:val="left" w:pos="1253"/>
        </w:tabs>
        <w:spacing w:line="276" w:lineRule="auto"/>
        <w:ind w:left="-426" w:right="-143" w:firstLine="710"/>
        <w:jc w:val="both"/>
        <w:rPr>
          <w:rFonts w:eastAsia="Calibri"/>
          <w:i/>
          <w:sz w:val="16"/>
          <w:szCs w:val="16"/>
          <w:lang w:eastAsia="en-US"/>
        </w:rPr>
      </w:pPr>
    </w:p>
    <w:p w:rsidR="005B5DC9" w:rsidRDefault="005B5DC9" w:rsidP="00693E4E">
      <w:pPr>
        <w:tabs>
          <w:tab w:val="left" w:pos="1253"/>
        </w:tabs>
        <w:spacing w:line="276" w:lineRule="auto"/>
        <w:ind w:left="-426" w:right="-143" w:firstLine="710"/>
        <w:jc w:val="both"/>
        <w:rPr>
          <w:rFonts w:eastAsia="Calibri"/>
          <w:i/>
          <w:sz w:val="16"/>
          <w:szCs w:val="16"/>
          <w:lang w:eastAsia="en-US"/>
        </w:rPr>
      </w:pPr>
    </w:p>
    <w:p w:rsidR="005B5DC9" w:rsidRDefault="005B5DC9" w:rsidP="00693E4E">
      <w:pPr>
        <w:tabs>
          <w:tab w:val="left" w:pos="1253"/>
        </w:tabs>
        <w:spacing w:line="276" w:lineRule="auto"/>
        <w:ind w:left="-426" w:right="-143" w:firstLine="710"/>
        <w:jc w:val="both"/>
        <w:rPr>
          <w:rFonts w:eastAsia="Calibri"/>
          <w:i/>
          <w:sz w:val="16"/>
          <w:szCs w:val="16"/>
          <w:lang w:eastAsia="en-US"/>
        </w:rPr>
      </w:pPr>
    </w:p>
    <w:p w:rsidR="005B5DC9" w:rsidRPr="00BF36BB" w:rsidRDefault="005B5DC9" w:rsidP="00693E4E">
      <w:pPr>
        <w:tabs>
          <w:tab w:val="left" w:pos="1253"/>
        </w:tabs>
        <w:spacing w:line="276" w:lineRule="auto"/>
        <w:ind w:left="-426" w:right="-143" w:firstLine="710"/>
        <w:jc w:val="both"/>
        <w:rPr>
          <w:rFonts w:eastAsia="Calibri"/>
          <w:i/>
          <w:sz w:val="16"/>
          <w:szCs w:val="16"/>
          <w:lang w:eastAsia="en-US"/>
        </w:rPr>
      </w:pPr>
      <w:bookmarkStart w:id="0" w:name="_GoBack"/>
      <w:bookmarkEnd w:id="0"/>
    </w:p>
    <w:p w:rsidR="00C559B5" w:rsidRDefault="00C559B5" w:rsidP="00693E4E">
      <w:pPr>
        <w:tabs>
          <w:tab w:val="left" w:pos="1253"/>
        </w:tabs>
        <w:spacing w:line="276" w:lineRule="auto"/>
        <w:ind w:left="-426" w:right="-143" w:firstLine="710"/>
        <w:jc w:val="both"/>
        <w:rPr>
          <w:rFonts w:eastAsia="Calibri"/>
          <w:i/>
          <w:sz w:val="16"/>
          <w:szCs w:val="16"/>
          <w:lang w:eastAsia="en-US"/>
        </w:rPr>
      </w:pPr>
    </w:p>
    <w:p w:rsidR="00E16269" w:rsidRPr="00BF36BB" w:rsidRDefault="00E16269" w:rsidP="00693E4E">
      <w:pPr>
        <w:tabs>
          <w:tab w:val="left" w:pos="1253"/>
        </w:tabs>
        <w:spacing w:line="276" w:lineRule="auto"/>
        <w:ind w:left="-426" w:right="-143"/>
        <w:jc w:val="both"/>
        <w:rPr>
          <w:rFonts w:eastAsia="Calibri"/>
          <w:i/>
          <w:sz w:val="14"/>
          <w:szCs w:val="14"/>
          <w:lang w:eastAsia="en-US"/>
        </w:rPr>
      </w:pPr>
      <w:r w:rsidRPr="00BF36BB">
        <w:rPr>
          <w:rFonts w:eastAsia="Calibri"/>
          <w:i/>
          <w:sz w:val="14"/>
          <w:szCs w:val="14"/>
          <w:lang w:eastAsia="en-US"/>
        </w:rPr>
        <w:t xml:space="preserve">Ex: </w:t>
      </w:r>
      <w:r w:rsidR="001E7660" w:rsidRPr="00BF36BB">
        <w:rPr>
          <w:rFonts w:eastAsia="Calibri"/>
          <w:i/>
          <w:sz w:val="14"/>
          <w:szCs w:val="14"/>
          <w:lang w:eastAsia="en-US"/>
        </w:rPr>
        <w:t>Emilia CHERDIVARA</w:t>
      </w:r>
    </w:p>
    <w:p w:rsidR="00E16269" w:rsidRPr="00BF36BB" w:rsidRDefault="00E16269" w:rsidP="00693E4E">
      <w:pPr>
        <w:tabs>
          <w:tab w:val="left" w:pos="1253"/>
        </w:tabs>
        <w:spacing w:line="276" w:lineRule="auto"/>
        <w:ind w:left="-426" w:right="-143"/>
        <w:jc w:val="both"/>
        <w:rPr>
          <w:rFonts w:eastAsia="Calibri"/>
          <w:i/>
          <w:sz w:val="14"/>
          <w:szCs w:val="14"/>
          <w:lang w:eastAsia="en-US"/>
        </w:rPr>
      </w:pPr>
      <w:r w:rsidRPr="00BF36BB">
        <w:rPr>
          <w:rFonts w:eastAsia="Calibri"/>
          <w:i/>
          <w:sz w:val="14"/>
          <w:szCs w:val="14"/>
          <w:lang w:eastAsia="en-US"/>
        </w:rPr>
        <w:t xml:space="preserve">e-mail: </w:t>
      </w:r>
      <w:r w:rsidR="001E7660" w:rsidRPr="00BF36BB">
        <w:rPr>
          <w:rFonts w:eastAsia="Calibri"/>
          <w:i/>
          <w:sz w:val="14"/>
          <w:szCs w:val="14"/>
          <w:lang w:eastAsia="en-US"/>
        </w:rPr>
        <w:t>emilia.cherdivara</w:t>
      </w:r>
      <w:r w:rsidRPr="00BF36BB">
        <w:rPr>
          <w:rFonts w:eastAsia="Calibri"/>
          <w:i/>
          <w:sz w:val="14"/>
          <w:szCs w:val="14"/>
          <w:lang w:eastAsia="en-US"/>
        </w:rPr>
        <w:t>@igp.gov.md</w:t>
      </w:r>
    </w:p>
    <w:sectPr w:rsidR="00E16269" w:rsidRPr="00BF36BB" w:rsidSect="006160F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10BD"/>
    <w:multiLevelType w:val="multilevel"/>
    <w:tmpl w:val="4802FB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5EE4F46"/>
    <w:multiLevelType w:val="hybridMultilevel"/>
    <w:tmpl w:val="D94A65A4"/>
    <w:lvl w:ilvl="0" w:tplc="B6E4D5F6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FBE6AF4"/>
    <w:multiLevelType w:val="hybridMultilevel"/>
    <w:tmpl w:val="16DAF654"/>
    <w:lvl w:ilvl="0" w:tplc="A3A0BFF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6B851A79"/>
    <w:multiLevelType w:val="hybridMultilevel"/>
    <w:tmpl w:val="727EB0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0C"/>
    <w:rsid w:val="00007A20"/>
    <w:rsid w:val="0001357E"/>
    <w:rsid w:val="00021DC8"/>
    <w:rsid w:val="000B2B0D"/>
    <w:rsid w:val="0018120B"/>
    <w:rsid w:val="00187283"/>
    <w:rsid w:val="001B459D"/>
    <w:rsid w:val="001D40CA"/>
    <w:rsid w:val="001E10F8"/>
    <w:rsid w:val="001E7660"/>
    <w:rsid w:val="00217AB2"/>
    <w:rsid w:val="00230B1B"/>
    <w:rsid w:val="0023615B"/>
    <w:rsid w:val="0024526E"/>
    <w:rsid w:val="00245D58"/>
    <w:rsid w:val="0025018E"/>
    <w:rsid w:val="002F20BC"/>
    <w:rsid w:val="00304C8E"/>
    <w:rsid w:val="00347993"/>
    <w:rsid w:val="003D5BCF"/>
    <w:rsid w:val="004517B1"/>
    <w:rsid w:val="004C4933"/>
    <w:rsid w:val="004E44A1"/>
    <w:rsid w:val="004F570E"/>
    <w:rsid w:val="0053550C"/>
    <w:rsid w:val="005A0E73"/>
    <w:rsid w:val="005B5DC9"/>
    <w:rsid w:val="005C6295"/>
    <w:rsid w:val="00610B81"/>
    <w:rsid w:val="006160FF"/>
    <w:rsid w:val="006409E2"/>
    <w:rsid w:val="00666C4E"/>
    <w:rsid w:val="006677CF"/>
    <w:rsid w:val="00693E4E"/>
    <w:rsid w:val="006D032F"/>
    <w:rsid w:val="006D1E60"/>
    <w:rsid w:val="006E3BBF"/>
    <w:rsid w:val="00737AA3"/>
    <w:rsid w:val="00745B9D"/>
    <w:rsid w:val="00757D4B"/>
    <w:rsid w:val="00852042"/>
    <w:rsid w:val="00866DE0"/>
    <w:rsid w:val="00880624"/>
    <w:rsid w:val="008C079D"/>
    <w:rsid w:val="00922CD4"/>
    <w:rsid w:val="009334C6"/>
    <w:rsid w:val="0095239B"/>
    <w:rsid w:val="009720AA"/>
    <w:rsid w:val="009C0C8A"/>
    <w:rsid w:val="00A668C7"/>
    <w:rsid w:val="00A727F9"/>
    <w:rsid w:val="00A807AA"/>
    <w:rsid w:val="00A900A2"/>
    <w:rsid w:val="00AA5026"/>
    <w:rsid w:val="00AF19E0"/>
    <w:rsid w:val="00B009FF"/>
    <w:rsid w:val="00B56F10"/>
    <w:rsid w:val="00B672CC"/>
    <w:rsid w:val="00BA1B3F"/>
    <w:rsid w:val="00BB67F7"/>
    <w:rsid w:val="00BD2330"/>
    <w:rsid w:val="00BF36BB"/>
    <w:rsid w:val="00C04BA9"/>
    <w:rsid w:val="00C10A00"/>
    <w:rsid w:val="00C559B5"/>
    <w:rsid w:val="00C71E33"/>
    <w:rsid w:val="00C75ADE"/>
    <w:rsid w:val="00CC175C"/>
    <w:rsid w:val="00CC34BE"/>
    <w:rsid w:val="00CE45BF"/>
    <w:rsid w:val="00CE5570"/>
    <w:rsid w:val="00D26FD2"/>
    <w:rsid w:val="00DD008E"/>
    <w:rsid w:val="00E16269"/>
    <w:rsid w:val="00E95276"/>
    <w:rsid w:val="00EA0675"/>
    <w:rsid w:val="00ED3054"/>
    <w:rsid w:val="00F044B8"/>
    <w:rsid w:val="00F135B1"/>
    <w:rsid w:val="00F70C8D"/>
    <w:rsid w:val="00F92086"/>
    <w:rsid w:val="00FA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9334C6"/>
  </w:style>
  <w:style w:type="paragraph" w:styleId="a3">
    <w:name w:val="Balloon Text"/>
    <w:basedOn w:val="a"/>
    <w:link w:val="a4"/>
    <w:uiPriority w:val="99"/>
    <w:semiHidden/>
    <w:unhideWhenUsed/>
    <w:rsid w:val="009334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4C6"/>
    <w:rPr>
      <w:rFonts w:ascii="Tahoma" w:eastAsia="Times New Roman" w:hAnsi="Tahoma" w:cs="Tahoma"/>
      <w:sz w:val="16"/>
      <w:szCs w:val="16"/>
      <w:lang w:val="ro-RO" w:eastAsia="ru-RU"/>
    </w:rPr>
  </w:style>
  <w:style w:type="character" w:styleId="a5">
    <w:name w:val="Placeholder Text"/>
    <w:basedOn w:val="a0"/>
    <w:uiPriority w:val="99"/>
    <w:semiHidden/>
    <w:rsid w:val="00F135B1"/>
    <w:rPr>
      <w:color w:val="808080"/>
    </w:rPr>
  </w:style>
  <w:style w:type="paragraph" w:styleId="a6">
    <w:name w:val="List Paragraph"/>
    <w:basedOn w:val="a"/>
    <w:uiPriority w:val="34"/>
    <w:qFormat/>
    <w:rsid w:val="00007A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9334C6"/>
  </w:style>
  <w:style w:type="paragraph" w:styleId="a3">
    <w:name w:val="Balloon Text"/>
    <w:basedOn w:val="a"/>
    <w:link w:val="a4"/>
    <w:uiPriority w:val="99"/>
    <w:semiHidden/>
    <w:unhideWhenUsed/>
    <w:rsid w:val="009334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4C6"/>
    <w:rPr>
      <w:rFonts w:ascii="Tahoma" w:eastAsia="Times New Roman" w:hAnsi="Tahoma" w:cs="Tahoma"/>
      <w:sz w:val="16"/>
      <w:szCs w:val="16"/>
      <w:lang w:val="ro-RO" w:eastAsia="ru-RU"/>
    </w:rPr>
  </w:style>
  <w:style w:type="character" w:styleId="a5">
    <w:name w:val="Placeholder Text"/>
    <w:basedOn w:val="a0"/>
    <w:uiPriority w:val="99"/>
    <w:semiHidden/>
    <w:rsid w:val="00F135B1"/>
    <w:rPr>
      <w:color w:val="808080"/>
    </w:rPr>
  </w:style>
  <w:style w:type="paragraph" w:styleId="a6">
    <w:name w:val="List Paragraph"/>
    <w:basedOn w:val="a"/>
    <w:uiPriority w:val="34"/>
    <w:qFormat/>
    <w:rsid w:val="00007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Пользователь</cp:lastModifiedBy>
  <cp:revision>41</cp:revision>
  <cp:lastPrinted>2022-05-11T05:51:00Z</cp:lastPrinted>
  <dcterms:created xsi:type="dcterms:W3CDTF">2020-10-22T12:41:00Z</dcterms:created>
  <dcterms:modified xsi:type="dcterms:W3CDTF">2023-01-18T06:43:00Z</dcterms:modified>
</cp:coreProperties>
</file>