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D2E" w:rsidRPr="00145D2E" w:rsidRDefault="00145D2E" w:rsidP="00145D2E">
      <w:pPr>
        <w:pStyle w:val="Standard"/>
        <w:spacing w:after="100"/>
        <w:jc w:val="center"/>
        <w:rPr>
          <w:sz w:val="28"/>
          <w:szCs w:val="28"/>
        </w:rPr>
      </w:pPr>
      <w:bookmarkStart w:id="0" w:name="_GoBack"/>
      <w:bookmarkEnd w:id="0"/>
      <w:r w:rsidRPr="00145D2E">
        <w:rPr>
          <w:b/>
          <w:bCs/>
          <w:sz w:val="28"/>
          <w:szCs w:val="28"/>
        </w:rPr>
        <w:t>CAIET DE SARCINI</w:t>
      </w:r>
    </w:p>
    <w:p w:rsidR="00145D2E" w:rsidRPr="00145D2E" w:rsidRDefault="00145D2E" w:rsidP="00145D2E">
      <w:pPr>
        <w:pStyle w:val="Standard"/>
        <w:jc w:val="center"/>
      </w:pPr>
      <w:r w:rsidRPr="00145D2E">
        <w:rPr>
          <w:b/>
          <w:bCs/>
          <w:sz w:val="28"/>
          <w:szCs w:val="28"/>
        </w:rPr>
        <w:t>privind realizarea si elaborarea</w:t>
      </w:r>
      <w:r>
        <w:rPr>
          <w:b/>
          <w:bCs/>
          <w:sz w:val="28"/>
          <w:szCs w:val="28"/>
        </w:rPr>
        <w:t xml:space="preserve"> </w:t>
      </w:r>
      <w:r w:rsidRPr="00145D2E">
        <w:rPr>
          <w:b/>
          <w:bCs/>
          <w:sz w:val="28"/>
          <w:szCs w:val="28"/>
        </w:rPr>
        <w:t>documentației de proiect</w:t>
      </w:r>
      <w:r w:rsidR="00C20913">
        <w:rPr>
          <w:b/>
          <w:bCs/>
          <w:sz w:val="28"/>
          <w:szCs w:val="28"/>
        </w:rPr>
        <w:t xml:space="preserve"> și a devizelor de cheltuieli</w:t>
      </w:r>
      <w:r w:rsidRPr="00145D2E">
        <w:rPr>
          <w:b/>
          <w:bCs/>
          <w:sz w:val="28"/>
          <w:szCs w:val="28"/>
        </w:rPr>
        <w:t xml:space="preserve"> </w:t>
      </w:r>
      <w:r>
        <w:rPr>
          <w:b/>
          <w:bCs/>
          <w:sz w:val="28"/>
          <w:szCs w:val="28"/>
        </w:rPr>
        <w:t xml:space="preserve">a obiectului : </w:t>
      </w:r>
      <w:r w:rsidRPr="00145D2E">
        <w:rPr>
          <w:b/>
          <w:sz w:val="28"/>
          <w:szCs w:val="28"/>
        </w:rPr>
        <w:t>„Replanificarea încăperilor existente, cu extindere prin construirea unei anexe, în vederea amplasă</w:t>
      </w:r>
      <w:r w:rsidR="00002B55">
        <w:rPr>
          <w:b/>
          <w:sz w:val="28"/>
          <w:szCs w:val="28"/>
        </w:rPr>
        <w:t>rii Laboratorului ADN, din str.Putna</w:t>
      </w:r>
      <w:r w:rsidRPr="00145D2E">
        <w:rPr>
          <w:b/>
          <w:sz w:val="28"/>
          <w:szCs w:val="28"/>
        </w:rPr>
        <w:t>10, mun.Chişinău”.</w:t>
      </w:r>
    </w:p>
    <w:p w:rsidR="00E963CB" w:rsidRPr="006A5B9A" w:rsidRDefault="00E963CB" w:rsidP="00145D2E">
      <w:pPr>
        <w:jc w:val="center"/>
        <w:rPr>
          <w:bCs/>
          <w:lang w:val="ro-RO"/>
        </w:rPr>
      </w:pPr>
    </w:p>
    <w:p w:rsidR="00E963CB" w:rsidRPr="006A5B9A" w:rsidRDefault="00E963CB" w:rsidP="00E963CB">
      <w:pPr>
        <w:keepNext/>
        <w:ind w:left="1080"/>
        <w:outlineLvl w:val="2"/>
        <w:rPr>
          <w:u w:val="single"/>
          <w:lang w:val="ro-RO"/>
        </w:rPr>
      </w:pPr>
      <w:bookmarkStart w:id="1" w:name="_Toc183831783"/>
    </w:p>
    <w:p w:rsidR="00E963CB" w:rsidRPr="006A5B9A" w:rsidRDefault="00E963CB" w:rsidP="00E963CB">
      <w:pPr>
        <w:keepNext/>
        <w:ind w:left="1080"/>
        <w:jc w:val="center"/>
        <w:outlineLvl w:val="2"/>
        <w:rPr>
          <w:b/>
          <w:u w:val="single"/>
          <w:lang w:val="ro-RO"/>
        </w:rPr>
      </w:pPr>
      <w:r w:rsidRPr="006A5B9A">
        <w:rPr>
          <w:b/>
          <w:u w:val="single"/>
          <w:lang w:val="ro-RO"/>
        </w:rPr>
        <w:t>SPECIFICAŢI</w:t>
      </w:r>
      <w:bookmarkEnd w:id="1"/>
      <w:r w:rsidRPr="006A5B9A">
        <w:rPr>
          <w:b/>
          <w:u w:val="single"/>
          <w:lang w:val="ro-RO"/>
        </w:rPr>
        <w:t xml:space="preserve"> TEHNICE PENTRU PROIECTARE</w:t>
      </w:r>
    </w:p>
    <w:p w:rsidR="00E963CB" w:rsidRPr="006A5B9A" w:rsidRDefault="00E963CB" w:rsidP="00E963CB">
      <w:pPr>
        <w:keepNext/>
        <w:ind w:left="1080"/>
        <w:outlineLvl w:val="2"/>
        <w:rPr>
          <w:u w:val="single"/>
          <w:lang w:val="ro-RO"/>
        </w:rPr>
      </w:pPr>
    </w:p>
    <w:p w:rsidR="00145D2E" w:rsidRPr="008B47FF" w:rsidRDefault="00145D2E" w:rsidP="00145D2E">
      <w:pPr>
        <w:ind w:right="567"/>
        <w:rPr>
          <w:sz w:val="28"/>
          <w:szCs w:val="28"/>
        </w:rPr>
      </w:pPr>
      <w:r w:rsidRPr="002C2F63">
        <w:rPr>
          <w:b/>
          <w:bCs/>
        </w:rPr>
        <w:t>1. Denumerea beneficiarului de stat</w:t>
      </w:r>
      <w:r w:rsidRPr="008B47FF">
        <w:rPr>
          <w:b/>
          <w:bCs/>
          <w:sz w:val="28"/>
          <w:szCs w:val="28"/>
        </w:rPr>
        <w:t xml:space="preserve"> </w:t>
      </w:r>
      <w:r>
        <w:rPr>
          <w:b/>
          <w:bCs/>
          <w:sz w:val="28"/>
          <w:szCs w:val="28"/>
        </w:rPr>
        <w:t>IGP</w:t>
      </w:r>
      <w:r w:rsidRPr="008B47FF">
        <w:rPr>
          <w:b/>
          <w:bCs/>
          <w:sz w:val="28"/>
          <w:szCs w:val="28"/>
        </w:rPr>
        <w:t xml:space="preserve">  </w:t>
      </w:r>
    </w:p>
    <w:p w:rsidR="00145D2E" w:rsidRPr="000075AC" w:rsidRDefault="00145D2E" w:rsidP="00145D2E">
      <w:pPr>
        <w:ind w:right="567"/>
        <w:rPr>
          <w:b/>
          <w:sz w:val="28"/>
          <w:szCs w:val="28"/>
        </w:rPr>
      </w:pPr>
      <w:r w:rsidRPr="002C2F63">
        <w:rPr>
          <w:b/>
          <w:bCs/>
        </w:rPr>
        <w:t>2. Organizatorul procedurii de achizi</w:t>
      </w:r>
      <w:r w:rsidRPr="008B47FF">
        <w:rPr>
          <w:b/>
          <w:bCs/>
          <w:lang w:val="ro-RO"/>
        </w:rPr>
        <w:t>ţ</w:t>
      </w:r>
      <w:r w:rsidRPr="002C2F63">
        <w:rPr>
          <w:b/>
          <w:bCs/>
        </w:rPr>
        <w:t>ie</w:t>
      </w:r>
      <w:r w:rsidRPr="008B47FF">
        <w:rPr>
          <w:sz w:val="28"/>
          <w:szCs w:val="28"/>
        </w:rPr>
        <w:t xml:space="preserve"> </w:t>
      </w:r>
      <w:r>
        <w:rPr>
          <w:b/>
          <w:sz w:val="28"/>
          <w:szCs w:val="28"/>
        </w:rPr>
        <w:t>SAL</w:t>
      </w:r>
    </w:p>
    <w:p w:rsidR="00145D2E" w:rsidRDefault="00145D2E" w:rsidP="00145D2E">
      <w:pPr>
        <w:ind w:right="567"/>
        <w:rPr>
          <w:b/>
          <w:bCs/>
          <w:sz w:val="28"/>
          <w:szCs w:val="28"/>
          <w:u w:val="single"/>
          <w:lang w:val="ro-RO"/>
        </w:rPr>
      </w:pPr>
      <w:r w:rsidRPr="002C2F63">
        <w:rPr>
          <w:b/>
          <w:bCs/>
        </w:rPr>
        <w:t>3. Obiectul ach</w:t>
      </w:r>
      <w:r w:rsidRPr="008B47FF">
        <w:rPr>
          <w:b/>
          <w:bCs/>
        </w:rPr>
        <w:t>i</w:t>
      </w:r>
      <w:r w:rsidRPr="002C2F63">
        <w:rPr>
          <w:b/>
          <w:bCs/>
        </w:rPr>
        <w:t>zi</w:t>
      </w:r>
      <w:r w:rsidRPr="008B47FF">
        <w:rPr>
          <w:b/>
          <w:bCs/>
        </w:rPr>
        <w:t>ţ</w:t>
      </w:r>
      <w:r w:rsidRPr="002C2F63">
        <w:rPr>
          <w:b/>
          <w:bCs/>
        </w:rPr>
        <w:t>iilor</w:t>
      </w:r>
      <w:r w:rsidRPr="008B47FF">
        <w:rPr>
          <w:sz w:val="28"/>
          <w:szCs w:val="28"/>
        </w:rPr>
        <w:t xml:space="preserve">  </w:t>
      </w:r>
      <w:r>
        <w:rPr>
          <w:b/>
          <w:bCs/>
          <w:sz w:val="28"/>
          <w:szCs w:val="28"/>
          <w:u w:val="single"/>
        </w:rPr>
        <w:t>Construc</w:t>
      </w:r>
      <w:r>
        <w:rPr>
          <w:b/>
          <w:bCs/>
          <w:sz w:val="28"/>
          <w:szCs w:val="28"/>
          <w:u w:val="single"/>
          <w:lang w:val="ro-RO"/>
        </w:rPr>
        <w:t>ția laboratorului</w:t>
      </w:r>
      <w:r w:rsidR="005E764D">
        <w:rPr>
          <w:b/>
          <w:bCs/>
          <w:sz w:val="28"/>
          <w:szCs w:val="28"/>
          <w:u w:val="single"/>
          <w:lang w:val="ro-RO"/>
        </w:rPr>
        <w:t xml:space="preserve"> ADN</w:t>
      </w:r>
    </w:p>
    <w:p w:rsidR="00263E0B" w:rsidRPr="00145D2E" w:rsidRDefault="00263E0B" w:rsidP="00145D2E">
      <w:pPr>
        <w:ind w:right="567"/>
        <w:rPr>
          <w:b/>
          <w:bCs/>
          <w:sz w:val="28"/>
          <w:szCs w:val="28"/>
          <w:lang w:val="ro-RO"/>
        </w:rPr>
      </w:pPr>
    </w:p>
    <w:p w:rsidR="00E963CB" w:rsidRPr="00145D2E" w:rsidRDefault="00E963CB" w:rsidP="00E963CB">
      <w:pPr>
        <w:jc w:val="center"/>
        <w:rPr>
          <w:b/>
          <w:bCs/>
          <w:lang w:eastAsia="ru-RU"/>
        </w:rPr>
      </w:pPr>
    </w:p>
    <w:p w:rsidR="00E963CB" w:rsidRPr="006A5B9A" w:rsidRDefault="00E963CB" w:rsidP="00E963CB">
      <w:pPr>
        <w:jc w:val="center"/>
        <w:rPr>
          <w:b/>
          <w:bCs/>
          <w:lang w:val="ro-RO" w:eastAsia="ru-RU"/>
        </w:rPr>
      </w:pPr>
      <w:r w:rsidRPr="006A5B9A">
        <w:rPr>
          <w:b/>
          <w:bCs/>
          <w:lang w:val="ro-RO" w:eastAsia="ru-RU"/>
        </w:rPr>
        <w:t>CUPRINS:</w:t>
      </w:r>
    </w:p>
    <w:p w:rsidR="00E963CB" w:rsidRPr="006A5B9A" w:rsidRDefault="00E963CB" w:rsidP="00E963CB">
      <w:pPr>
        <w:rPr>
          <w:bCs/>
          <w:u w:val="single"/>
          <w:lang w:val="ro-RO" w:eastAsia="ru-RU"/>
        </w:rPr>
      </w:pPr>
      <w:r w:rsidRPr="006A5B9A">
        <w:rPr>
          <w:bCs/>
          <w:u w:val="single"/>
          <w:lang w:val="ro-RO" w:eastAsia="ru-RU"/>
        </w:rPr>
        <w:t>A. DESCRIERE GENERALĂ</w:t>
      </w:r>
    </w:p>
    <w:p w:rsidR="00E963CB" w:rsidRPr="006A5B9A" w:rsidRDefault="00E963CB" w:rsidP="00E963CB">
      <w:pPr>
        <w:jc w:val="both"/>
        <w:rPr>
          <w:lang w:val="ro-RO"/>
        </w:rPr>
      </w:pPr>
      <w:r w:rsidRPr="006A5B9A">
        <w:rPr>
          <w:lang w:val="ro-RO"/>
        </w:rPr>
        <w:t>A.2 Cerințe privind proiectarea</w:t>
      </w:r>
    </w:p>
    <w:p w:rsidR="00E963CB" w:rsidRPr="006A5B9A" w:rsidRDefault="00E963CB" w:rsidP="00E963CB">
      <w:pPr>
        <w:rPr>
          <w:lang w:val="ro-RO" w:eastAsia="ru-RU"/>
        </w:rPr>
      </w:pPr>
      <w:r w:rsidRPr="006A5B9A">
        <w:rPr>
          <w:lang w:val="ro-RO" w:eastAsia="ru-RU"/>
        </w:rPr>
        <w:t>A.2.1 Prevederi generale</w:t>
      </w:r>
    </w:p>
    <w:p w:rsidR="00E963CB" w:rsidRPr="006A5B9A" w:rsidRDefault="00E963CB" w:rsidP="00E963CB">
      <w:pPr>
        <w:rPr>
          <w:lang w:val="ro-RO" w:eastAsia="ru-RU"/>
        </w:rPr>
      </w:pPr>
      <w:r w:rsidRPr="006A5B9A">
        <w:rPr>
          <w:lang w:val="ro-RO" w:eastAsia="ru-RU"/>
        </w:rPr>
        <w:t>A.2.1</w:t>
      </w:r>
      <w:r w:rsidRPr="006A5B9A">
        <w:rPr>
          <w:b/>
          <w:lang w:val="ro-RO" w:eastAsia="ru-RU"/>
        </w:rPr>
        <w:t xml:space="preserve"> </w:t>
      </w:r>
      <w:r w:rsidRPr="006A5B9A">
        <w:rPr>
          <w:lang w:val="ro-RO" w:eastAsia="ru-RU"/>
        </w:rPr>
        <w:t xml:space="preserve">Elemente constructive </w:t>
      </w:r>
    </w:p>
    <w:p w:rsidR="00E963CB" w:rsidRPr="006A5B9A" w:rsidRDefault="00E963CB" w:rsidP="00E963CB">
      <w:pPr>
        <w:rPr>
          <w:lang w:val="ro-RO" w:eastAsia="ru-RU"/>
        </w:rPr>
      </w:pPr>
      <w:r w:rsidRPr="006A5B9A">
        <w:rPr>
          <w:lang w:val="ro-RO" w:eastAsia="ru-RU"/>
        </w:rPr>
        <w:t>A.2.2</w:t>
      </w:r>
      <w:r w:rsidRPr="006A5B9A">
        <w:rPr>
          <w:b/>
          <w:lang w:val="ro-RO" w:eastAsia="ru-RU"/>
        </w:rPr>
        <w:t xml:space="preserve"> </w:t>
      </w:r>
      <w:r w:rsidRPr="006A5B9A">
        <w:rPr>
          <w:lang w:val="ro-RO" w:eastAsia="ru-RU"/>
        </w:rPr>
        <w:t>Sisteme de utilităţi</w:t>
      </w:r>
    </w:p>
    <w:p w:rsidR="00E963CB" w:rsidRPr="006A5B9A" w:rsidRDefault="00E963CB" w:rsidP="00E963CB">
      <w:pPr>
        <w:rPr>
          <w:lang w:val="ro-RO" w:eastAsia="ru-RU"/>
        </w:rPr>
      </w:pPr>
      <w:r w:rsidRPr="006A5B9A">
        <w:rPr>
          <w:lang w:val="ro-RO" w:eastAsia="ru-RU"/>
        </w:rPr>
        <w:t>A.2.3 Condiţii speciale de proiectare a laboratorului</w:t>
      </w:r>
    </w:p>
    <w:p w:rsidR="00E963CB" w:rsidRPr="006A5B9A" w:rsidRDefault="00E963CB" w:rsidP="00E963CB">
      <w:pPr>
        <w:rPr>
          <w:lang w:val="ro-RO" w:eastAsia="ru-RU"/>
        </w:rPr>
      </w:pPr>
      <w:r w:rsidRPr="006A5B9A">
        <w:rPr>
          <w:lang w:val="ro-RO" w:eastAsia="ru-RU"/>
        </w:rPr>
        <w:t>A.3 Materiale, compatibilităţi, reglementări tehnice şi standarde utilizate</w:t>
      </w:r>
    </w:p>
    <w:p w:rsidR="00E963CB" w:rsidRPr="006A5B9A" w:rsidRDefault="00E963CB" w:rsidP="00E963CB">
      <w:pPr>
        <w:rPr>
          <w:lang w:val="ro-RO" w:eastAsia="ru-RU"/>
        </w:rPr>
      </w:pPr>
      <w:r w:rsidRPr="006A5B9A">
        <w:rPr>
          <w:lang w:val="ro-RO" w:eastAsia="ru-RU"/>
        </w:rPr>
        <w:t>A.4  Încercări</w:t>
      </w:r>
    </w:p>
    <w:p w:rsidR="00E963CB" w:rsidRPr="006A5B9A" w:rsidRDefault="00E963CB" w:rsidP="00E963CB">
      <w:pPr>
        <w:rPr>
          <w:bCs/>
          <w:lang w:val="ro-RO" w:eastAsia="ru-RU"/>
        </w:rPr>
      </w:pPr>
      <w:r w:rsidRPr="006A5B9A">
        <w:rPr>
          <w:lang w:val="ro-RO" w:eastAsia="ru-RU"/>
        </w:rPr>
        <w:t>A.5 Modul de elaborare a proiectului</w:t>
      </w:r>
    </w:p>
    <w:p w:rsidR="00E963CB" w:rsidRPr="006A5B9A" w:rsidRDefault="00E963CB" w:rsidP="00E963CB">
      <w:pPr>
        <w:rPr>
          <w:u w:val="single"/>
          <w:lang w:val="ro-RO" w:eastAsia="ru-RU"/>
        </w:rPr>
      </w:pPr>
      <w:r w:rsidRPr="006A5B9A">
        <w:rPr>
          <w:u w:val="single"/>
          <w:lang w:val="ro-RO" w:eastAsia="ru-RU"/>
        </w:rPr>
        <w:t>B. PROIECTUL DE ORGANIZARE A LUCRĂRILOR DE CONSTRUCŢIE</w:t>
      </w:r>
    </w:p>
    <w:p w:rsidR="00E963CB" w:rsidRPr="006A5B9A" w:rsidRDefault="00E963CB" w:rsidP="00E963CB">
      <w:pPr>
        <w:rPr>
          <w:bCs/>
          <w:u w:val="single"/>
          <w:lang w:val="ro-RO" w:eastAsia="ru-RU"/>
        </w:rPr>
      </w:pPr>
      <w:r w:rsidRPr="006A5B9A">
        <w:rPr>
          <w:bCs/>
          <w:u w:val="single"/>
          <w:lang w:val="ro-RO" w:eastAsia="ru-RU"/>
        </w:rPr>
        <w:t>C. AMENAJĂRI</w:t>
      </w:r>
    </w:p>
    <w:p w:rsidR="00E963CB" w:rsidRPr="006A5B9A" w:rsidRDefault="00E963CB" w:rsidP="00E963CB">
      <w:pPr>
        <w:rPr>
          <w:bCs/>
          <w:u w:val="single"/>
          <w:lang w:val="ro-RO" w:eastAsia="ru-RU"/>
        </w:rPr>
      </w:pPr>
      <w:r w:rsidRPr="006A5B9A">
        <w:rPr>
          <w:bCs/>
          <w:u w:val="single"/>
          <w:lang w:val="ro-RO" w:eastAsia="ru-RU"/>
        </w:rPr>
        <w:t>D. ALTE PREVEDERI</w:t>
      </w:r>
    </w:p>
    <w:p w:rsidR="00E963CB" w:rsidRDefault="00E963CB" w:rsidP="00263E0B">
      <w:pPr>
        <w:jc w:val="both"/>
        <w:rPr>
          <w:u w:val="single"/>
          <w:lang w:val="ro-RO" w:eastAsia="ru-RU"/>
        </w:rPr>
      </w:pPr>
      <w:r w:rsidRPr="006A5B9A">
        <w:rPr>
          <w:bCs/>
          <w:u w:val="single"/>
          <w:lang w:val="ro-RO"/>
        </w:rPr>
        <w:t xml:space="preserve">E. </w:t>
      </w:r>
      <w:r w:rsidRPr="006A5B9A">
        <w:rPr>
          <w:u w:val="single"/>
          <w:lang w:val="ro-RO"/>
        </w:rPr>
        <w:t xml:space="preserve">SARCINA PENTRU </w:t>
      </w:r>
      <w:r w:rsidR="00263E0B">
        <w:rPr>
          <w:u w:val="single"/>
          <w:lang w:val="ro-RO" w:eastAsia="ru-RU"/>
        </w:rPr>
        <w:t xml:space="preserve">PROIECTARE </w:t>
      </w:r>
    </w:p>
    <w:p w:rsidR="00263E0B" w:rsidRPr="00263E0B" w:rsidRDefault="00263E0B" w:rsidP="00263E0B">
      <w:pPr>
        <w:jc w:val="both"/>
        <w:rPr>
          <w:u w:val="single"/>
          <w:lang w:val="ro-RO" w:eastAsia="ru-RU"/>
        </w:rPr>
      </w:pPr>
    </w:p>
    <w:p w:rsidR="00E963CB" w:rsidRPr="006A5B9A" w:rsidRDefault="00E963CB" w:rsidP="00E963CB">
      <w:pPr>
        <w:rPr>
          <w:b/>
          <w:bCs/>
          <w:lang w:val="ro-RO" w:eastAsia="ru-RU"/>
        </w:rPr>
      </w:pPr>
    </w:p>
    <w:p w:rsidR="00E963CB" w:rsidRPr="006A5B9A" w:rsidRDefault="00E963CB" w:rsidP="00E963CB">
      <w:pPr>
        <w:rPr>
          <w:b/>
          <w:bCs/>
          <w:u w:val="single"/>
          <w:lang w:val="ro-RO" w:eastAsia="ru-RU"/>
        </w:rPr>
      </w:pPr>
      <w:r w:rsidRPr="006A5B9A">
        <w:rPr>
          <w:b/>
          <w:bCs/>
          <w:u w:val="single"/>
          <w:lang w:val="ro-RO" w:eastAsia="ru-RU"/>
        </w:rPr>
        <w:t>A. DESCRIERE GENERALĂ</w:t>
      </w:r>
    </w:p>
    <w:p w:rsidR="00E963CB" w:rsidRPr="006A5B9A" w:rsidRDefault="00E963CB" w:rsidP="00E963CB">
      <w:pPr>
        <w:spacing w:before="100" w:beforeAutospacing="1" w:after="100" w:afterAutospacing="1"/>
        <w:rPr>
          <w:b/>
          <w:u w:val="single"/>
          <w:lang w:val="ro-RO" w:eastAsia="ru-RU"/>
        </w:rPr>
      </w:pPr>
      <w:r w:rsidRPr="006A5B9A">
        <w:rPr>
          <w:b/>
          <w:u w:val="single"/>
          <w:lang w:val="ro-RO" w:eastAsia="ru-RU"/>
        </w:rPr>
        <w:t>A.1 Date privind amplasarea</w:t>
      </w:r>
    </w:p>
    <w:p w:rsidR="00E963CB" w:rsidRPr="006A5B9A" w:rsidRDefault="00E963CB" w:rsidP="00E963CB">
      <w:pPr>
        <w:spacing w:after="120"/>
        <w:rPr>
          <w:u w:val="single"/>
          <w:lang w:val="ro-RO" w:eastAsia="ru-RU"/>
        </w:rPr>
      </w:pPr>
      <w:r w:rsidRPr="006A5B9A">
        <w:rPr>
          <w:lang w:val="ro-RO" w:eastAsia="ru-RU"/>
        </w:rPr>
        <w:t>1. Adresa (şantierul) lucrărilor:  - s</w:t>
      </w:r>
      <w:r w:rsidR="00A8486D">
        <w:rPr>
          <w:lang w:val="ro-RO" w:eastAsia="ru-RU"/>
        </w:rPr>
        <w:t>tr. Putna 10, mun. Chișinău.</w:t>
      </w:r>
      <w:r w:rsidRPr="006A5B9A">
        <w:rPr>
          <w:bCs/>
          <w:u w:val="single"/>
          <w:lang w:val="ro-RO" w:eastAsia="ru-RU"/>
        </w:rPr>
        <w:t xml:space="preserve"> </w:t>
      </w:r>
    </w:p>
    <w:p w:rsidR="00E963CB" w:rsidRPr="006A5B9A" w:rsidRDefault="00E963CB" w:rsidP="00E963CB">
      <w:pPr>
        <w:spacing w:after="120"/>
        <w:jc w:val="both"/>
        <w:rPr>
          <w:u w:val="single"/>
          <w:lang w:val="ro-RO"/>
        </w:rPr>
      </w:pPr>
      <w:r w:rsidRPr="006A5B9A">
        <w:rPr>
          <w:lang w:val="ro-RO"/>
        </w:rPr>
        <w:t xml:space="preserve">2. Obiectivul lucrării: - </w:t>
      </w:r>
      <w:r w:rsidR="00A8486D">
        <w:rPr>
          <w:u w:val="single"/>
          <w:lang w:val="ro-RO" w:eastAsia="ru-RU"/>
        </w:rPr>
        <w:t>Replanificarea încăperilor existente, cu extindere prin construirea unei anexe, în vederea amplasării Laboratorului ADN,</w:t>
      </w:r>
      <w:r w:rsidR="00C20913">
        <w:rPr>
          <w:u w:val="single"/>
          <w:lang w:val="ro-RO" w:eastAsia="ru-RU"/>
        </w:rPr>
        <w:t xml:space="preserve"> str. Putna 10 din</w:t>
      </w:r>
      <w:r w:rsidR="00A8486D">
        <w:rPr>
          <w:u w:val="single"/>
          <w:lang w:val="ro-RO" w:eastAsia="ru-RU"/>
        </w:rPr>
        <w:t xml:space="preserve"> mun. Chișinău</w:t>
      </w:r>
      <w:r w:rsidRPr="006A5B9A">
        <w:rPr>
          <w:bCs/>
          <w:u w:val="single"/>
          <w:lang w:val="ro-RO"/>
        </w:rPr>
        <w:t>.</w:t>
      </w:r>
    </w:p>
    <w:p w:rsidR="00E963CB" w:rsidRPr="006A5B9A" w:rsidRDefault="00E963CB" w:rsidP="00E963CB">
      <w:pPr>
        <w:spacing w:after="120"/>
        <w:jc w:val="both"/>
        <w:rPr>
          <w:u w:val="single"/>
          <w:lang w:val="ro-RO"/>
        </w:rPr>
      </w:pPr>
      <w:r w:rsidRPr="006A5B9A">
        <w:rPr>
          <w:lang w:val="ro-RO"/>
        </w:rPr>
        <w:t xml:space="preserve">3. Amplasarea obiectivului: - </w:t>
      </w:r>
      <w:r w:rsidRPr="006A5B9A">
        <w:rPr>
          <w:bCs/>
          <w:u w:val="single"/>
          <w:lang w:val="ro-RO"/>
        </w:rPr>
        <w:t xml:space="preserve">Laboratorul </w:t>
      </w:r>
      <w:r w:rsidR="00A8486D">
        <w:rPr>
          <w:bCs/>
          <w:u w:val="single"/>
          <w:lang w:val="ro-RO"/>
        </w:rPr>
        <w:t>ADN se va amplasa pe teritoriul CTCEJ al IGP al MAI</w:t>
      </w:r>
      <w:r w:rsidRPr="006A5B9A">
        <w:rPr>
          <w:bCs/>
          <w:u w:val="single"/>
          <w:lang w:val="ro-RO"/>
        </w:rPr>
        <w:t>.</w:t>
      </w:r>
    </w:p>
    <w:p w:rsidR="00E963CB" w:rsidRDefault="00E963CB" w:rsidP="00E963CB">
      <w:pPr>
        <w:spacing w:after="120"/>
        <w:rPr>
          <w:lang w:val="ro-RO"/>
        </w:rPr>
      </w:pPr>
      <w:r w:rsidRPr="006A5B9A">
        <w:rPr>
          <w:lang w:val="ro-RO"/>
        </w:rPr>
        <w:t>4. Seismicitatea terenului se va calcula de către proiectant în dependenţă de rezultatele studiului geotehnic.</w:t>
      </w:r>
    </w:p>
    <w:p w:rsidR="00263E0B" w:rsidRDefault="00263E0B" w:rsidP="00E963CB">
      <w:pPr>
        <w:spacing w:after="120"/>
        <w:rPr>
          <w:lang w:val="ro-RO"/>
        </w:rPr>
      </w:pPr>
    </w:p>
    <w:p w:rsidR="00263E0B" w:rsidRDefault="00263E0B" w:rsidP="00E963CB">
      <w:pPr>
        <w:spacing w:after="120"/>
        <w:rPr>
          <w:lang w:val="ro-RO"/>
        </w:rPr>
      </w:pPr>
    </w:p>
    <w:p w:rsidR="00263E0B" w:rsidRPr="006A5B9A" w:rsidRDefault="00263E0B" w:rsidP="00E963CB">
      <w:pPr>
        <w:spacing w:after="120"/>
        <w:rPr>
          <w:lang w:val="ro-RO"/>
        </w:rPr>
      </w:pPr>
    </w:p>
    <w:p w:rsidR="00E963CB" w:rsidRPr="006A5B9A" w:rsidRDefault="00E963CB" w:rsidP="00E963CB">
      <w:pPr>
        <w:jc w:val="both"/>
        <w:rPr>
          <w:b/>
          <w:u w:val="single"/>
          <w:lang w:val="ro-RO"/>
        </w:rPr>
      </w:pPr>
      <w:r w:rsidRPr="006A5B9A">
        <w:rPr>
          <w:b/>
          <w:u w:val="single"/>
          <w:lang w:val="ro-RO"/>
        </w:rPr>
        <w:lastRenderedPageBreak/>
        <w:t>A.2 Cerințe privind proiectarea</w:t>
      </w:r>
    </w:p>
    <w:p w:rsidR="00E963CB" w:rsidRPr="006A5B9A" w:rsidRDefault="00E963CB" w:rsidP="00E963CB">
      <w:pPr>
        <w:spacing w:before="100" w:beforeAutospacing="1" w:after="100" w:afterAutospacing="1"/>
        <w:rPr>
          <w:b/>
          <w:lang w:val="ro-RO" w:eastAsia="ru-RU"/>
        </w:rPr>
      </w:pPr>
      <w:r w:rsidRPr="006A5B9A">
        <w:rPr>
          <w:b/>
          <w:lang w:val="ro-RO" w:eastAsia="ru-RU"/>
        </w:rPr>
        <w:t>A.2.1 Prevederi generale</w:t>
      </w:r>
    </w:p>
    <w:p w:rsidR="00E963CB" w:rsidRPr="006A5B9A" w:rsidRDefault="00E963CB" w:rsidP="00E963CB">
      <w:pPr>
        <w:spacing w:after="120"/>
        <w:jc w:val="both"/>
        <w:rPr>
          <w:bCs/>
          <w:lang w:val="ro-RO"/>
        </w:rPr>
      </w:pPr>
      <w:r w:rsidRPr="006A5B9A">
        <w:rPr>
          <w:lang w:val="ro-RO"/>
        </w:rPr>
        <w:t xml:space="preserve">Amplasarea </w:t>
      </w:r>
      <w:r w:rsidRPr="006A5B9A">
        <w:rPr>
          <w:bCs/>
          <w:lang w:val="ro-RO"/>
        </w:rPr>
        <w:t xml:space="preserve">laboratorului </w:t>
      </w:r>
      <w:r w:rsidR="001C05E4">
        <w:rPr>
          <w:bCs/>
          <w:lang w:val="ro-RO"/>
        </w:rPr>
        <w:t>ADN</w:t>
      </w:r>
      <w:r w:rsidRPr="006A5B9A">
        <w:rPr>
          <w:bCs/>
          <w:lang w:val="ro-RO"/>
        </w:rPr>
        <w:t xml:space="preserve"> </w:t>
      </w:r>
      <w:r w:rsidRPr="006A5B9A">
        <w:rPr>
          <w:lang w:val="ro-RO"/>
        </w:rPr>
        <w:t>se prevede</w:t>
      </w:r>
      <w:r w:rsidRPr="006A5B9A">
        <w:rPr>
          <w:bCs/>
          <w:lang w:val="ro-RO"/>
        </w:rPr>
        <w:t xml:space="preserve"> pe teritoriul </w:t>
      </w:r>
      <w:r w:rsidR="001C05E4">
        <w:rPr>
          <w:lang w:val="ro-RO" w:eastAsia="ru-RU"/>
        </w:rPr>
        <w:t>CTCEJ al IGP al MAI din str. Putna 10, mun.Chișinău</w:t>
      </w:r>
      <w:r w:rsidRPr="006A5B9A">
        <w:rPr>
          <w:bCs/>
          <w:lang w:val="ro-RO"/>
        </w:rPr>
        <w:t xml:space="preserve">. </w:t>
      </w:r>
    </w:p>
    <w:p w:rsidR="00E963CB" w:rsidRPr="006A5B9A" w:rsidRDefault="00E963CB" w:rsidP="00E963CB">
      <w:pPr>
        <w:tabs>
          <w:tab w:val="left" w:pos="1701"/>
        </w:tabs>
        <w:spacing w:after="120"/>
        <w:rPr>
          <w:lang w:val="ro-RO"/>
        </w:rPr>
      </w:pPr>
      <w:r w:rsidRPr="006A5B9A">
        <w:rPr>
          <w:lang w:val="ro-RO"/>
        </w:rPr>
        <w:t>Categoria de importanţă a construcţiei - II (conform prevederilor documentului normativ СНиП 2.01.07-85 "Нагрузки и Воздействия")</w:t>
      </w:r>
    </w:p>
    <w:p w:rsidR="00E963CB" w:rsidRPr="006A5B9A" w:rsidRDefault="00E963CB" w:rsidP="00E963CB">
      <w:pPr>
        <w:spacing w:after="120"/>
        <w:jc w:val="both"/>
        <w:rPr>
          <w:lang w:val="ro-RO" w:eastAsia="ru-RU"/>
        </w:rPr>
      </w:pPr>
      <w:r w:rsidRPr="006A5B9A">
        <w:rPr>
          <w:lang w:val="ro-RO"/>
        </w:rPr>
        <w:t xml:space="preserve">Construcţia va reprezintă un volum în </w:t>
      </w:r>
      <w:r w:rsidR="00E74AC0">
        <w:rPr>
          <w:lang w:val="ro-RO"/>
        </w:rPr>
        <w:t>două</w:t>
      </w:r>
      <w:r w:rsidRPr="006A5B9A">
        <w:rPr>
          <w:lang w:val="ro-RO"/>
        </w:rPr>
        <w:t xml:space="preserve"> nivele cu o structură de rezistenţă realizată după o schema cadre din beton monolit cu zidărie din </w:t>
      </w:r>
      <w:r w:rsidR="00E74AC0">
        <w:rPr>
          <w:lang w:val="ro-RO"/>
        </w:rPr>
        <w:t xml:space="preserve">BCA </w:t>
      </w:r>
      <w:r w:rsidRPr="006A5B9A">
        <w:rPr>
          <w:lang w:val="ro-RO"/>
        </w:rPr>
        <w:t>cu gr</w:t>
      </w:r>
      <w:r w:rsidR="00E74AC0">
        <w:rPr>
          <w:lang w:val="ro-RO"/>
        </w:rPr>
        <w:t>osimea pereţilor exteriori de 20</w:t>
      </w:r>
      <w:r w:rsidRPr="006A5B9A">
        <w:rPr>
          <w:lang w:val="ro-RO"/>
        </w:rPr>
        <w:t xml:space="preserve">0 mm. </w:t>
      </w:r>
    </w:p>
    <w:p w:rsidR="00E963CB" w:rsidRPr="006A5B9A" w:rsidRDefault="00E963CB" w:rsidP="00E963CB">
      <w:pPr>
        <w:spacing w:after="120"/>
        <w:jc w:val="both"/>
        <w:rPr>
          <w:lang w:val="ro-RO" w:eastAsia="ru-RU"/>
        </w:rPr>
      </w:pPr>
      <w:r w:rsidRPr="006A5B9A">
        <w:rPr>
          <w:lang w:val="ro-RO" w:eastAsia="ru-RU"/>
        </w:rPr>
        <w:t xml:space="preserve">Clădirea laboratorului zonal se va proiect cu parter + </w:t>
      </w:r>
      <w:r w:rsidR="00846F74">
        <w:rPr>
          <w:lang w:val="ro-RO" w:eastAsia="ru-RU"/>
        </w:rPr>
        <w:t>1</w:t>
      </w:r>
      <w:r w:rsidR="00DF32CE">
        <w:rPr>
          <w:lang w:val="ro-RO" w:eastAsia="ru-RU"/>
        </w:rPr>
        <w:t xml:space="preserve"> </w:t>
      </w:r>
      <w:r w:rsidRPr="006A5B9A">
        <w:rPr>
          <w:lang w:val="ro-RO" w:eastAsia="ru-RU"/>
        </w:rPr>
        <w:t>etaj</w:t>
      </w:r>
      <w:r w:rsidR="00DF32CE">
        <w:rPr>
          <w:lang w:val="ro-RO" w:eastAsia="ru-RU"/>
        </w:rPr>
        <w:t>e</w:t>
      </w:r>
      <w:r w:rsidRPr="006A5B9A">
        <w:rPr>
          <w:lang w:val="ro-RO" w:eastAsia="ru-RU"/>
        </w:rPr>
        <w:t xml:space="preserve">. La </w:t>
      </w:r>
      <w:r w:rsidR="00DF32CE">
        <w:rPr>
          <w:lang w:val="ro-RO" w:eastAsia="ru-RU"/>
        </w:rPr>
        <w:t xml:space="preserve">etajul </w:t>
      </w:r>
      <w:r w:rsidR="00FD203A">
        <w:rPr>
          <w:lang w:val="ro-RO" w:eastAsia="ru-RU"/>
        </w:rPr>
        <w:t>2</w:t>
      </w:r>
      <w:r w:rsidR="00846F74">
        <w:rPr>
          <w:lang w:val="ro-RO" w:eastAsia="ru-RU"/>
        </w:rPr>
        <w:t xml:space="preserve"> sau pe acoperiș </w:t>
      </w:r>
      <w:r w:rsidR="00293D15">
        <w:rPr>
          <w:lang w:val="ro-RO" w:eastAsia="ru-RU"/>
        </w:rPr>
        <w:t>(</w:t>
      </w:r>
      <w:r w:rsidR="00846F74">
        <w:rPr>
          <w:lang w:val="ro-RO" w:eastAsia="ru-RU"/>
        </w:rPr>
        <w:t>după caz</w:t>
      </w:r>
      <w:r w:rsidR="00293D15">
        <w:rPr>
          <w:lang w:val="ro-RO" w:eastAsia="ru-RU"/>
        </w:rPr>
        <w:t>),</w:t>
      </w:r>
      <w:r w:rsidRPr="006A5B9A">
        <w:rPr>
          <w:lang w:val="ro-RO" w:eastAsia="ru-RU"/>
        </w:rPr>
        <w:t xml:space="preserve"> se va amplasa sistemul de ventilație. Scara de evacuare se va reproiecta. Alte modificări în schița de proiect se vor efectua cu acordul managerului de proiect.</w:t>
      </w:r>
    </w:p>
    <w:p w:rsidR="00E963CB" w:rsidRPr="006A5B9A" w:rsidRDefault="00E963CB" w:rsidP="00E963CB">
      <w:pPr>
        <w:tabs>
          <w:tab w:val="left" w:pos="1701"/>
        </w:tabs>
        <w:spacing w:after="120"/>
        <w:ind w:right="-234"/>
        <w:rPr>
          <w:lang w:val="ro-RO" w:eastAsia="ru-RU"/>
        </w:rPr>
      </w:pPr>
      <w:r w:rsidRPr="006A5B9A">
        <w:rPr>
          <w:lang w:val="ro-RO" w:eastAsia="ru-RU"/>
        </w:rPr>
        <w:t xml:space="preserve">           </w:t>
      </w:r>
    </w:p>
    <w:p w:rsidR="00E963CB" w:rsidRPr="006A5B9A" w:rsidRDefault="00E963CB" w:rsidP="00E963CB">
      <w:pPr>
        <w:tabs>
          <w:tab w:val="left" w:pos="1701"/>
        </w:tabs>
        <w:spacing w:after="120"/>
        <w:ind w:right="-234"/>
        <w:rPr>
          <w:lang w:val="ro-RO" w:eastAsia="ru-RU"/>
        </w:rPr>
      </w:pPr>
      <w:r w:rsidRPr="006A5B9A">
        <w:rPr>
          <w:lang w:val="ro-RO" w:eastAsia="ru-RU"/>
        </w:rPr>
        <w:t xml:space="preserve">La proiectarea lucrărilor de construcţie şi utilarea laboratorului </w:t>
      </w:r>
      <w:r w:rsidR="00DF32CE">
        <w:rPr>
          <w:color w:val="000000"/>
          <w:lang w:val="ro-RO" w:eastAsia="ru-RU"/>
        </w:rPr>
        <w:t>ADN</w:t>
      </w:r>
      <w:r w:rsidRPr="006A5B9A">
        <w:rPr>
          <w:color w:val="000000"/>
          <w:lang w:val="ro-RO" w:eastAsia="ru-RU"/>
        </w:rPr>
        <w:t xml:space="preserve"> din </w:t>
      </w:r>
      <w:r w:rsidR="00DF32CE">
        <w:rPr>
          <w:color w:val="000000"/>
          <w:lang w:val="ro-RO" w:eastAsia="ru-RU"/>
        </w:rPr>
        <w:t>mun. Chișinău</w:t>
      </w:r>
      <w:r w:rsidRPr="006A5B9A">
        <w:rPr>
          <w:color w:val="000000"/>
          <w:lang w:val="ro-RO" w:eastAsia="ru-RU"/>
        </w:rPr>
        <w:t xml:space="preserve">, </w:t>
      </w:r>
      <w:r w:rsidRPr="006A5B9A">
        <w:rPr>
          <w:lang w:val="ro-RO" w:eastAsia="ru-RU"/>
        </w:rPr>
        <w:t>este necesar de a atrage o deosebită atenţie la problemele ce pot apărea reieșind din condiţiile de lucru în laborator.  Principalele cerinţe constructive privind proiectarea sunt următoarele:</w:t>
      </w:r>
    </w:p>
    <w:p w:rsidR="00E963CB" w:rsidRPr="006A5B9A" w:rsidRDefault="00E963CB" w:rsidP="00E963CB">
      <w:pPr>
        <w:tabs>
          <w:tab w:val="left" w:pos="1701"/>
        </w:tabs>
        <w:spacing w:after="120"/>
        <w:ind w:right="-234"/>
        <w:rPr>
          <w:lang w:val="ro-RO" w:eastAsia="ru-RU"/>
        </w:rPr>
      </w:pPr>
      <w:r w:rsidRPr="006A5B9A">
        <w:rPr>
          <w:b/>
          <w:lang w:val="ro-RO" w:eastAsia="ru-RU"/>
        </w:rPr>
        <w:t>a)</w:t>
      </w:r>
      <w:r w:rsidRPr="006A5B9A">
        <w:rPr>
          <w:lang w:val="ro-RO" w:eastAsia="ru-RU"/>
        </w:rPr>
        <w:t xml:space="preserve">  La intrare în laborator se va prevedea un vestibul cu uşi duble</w:t>
      </w:r>
      <w:r w:rsidR="00FD203A">
        <w:rPr>
          <w:lang w:val="ro-RO" w:eastAsia="ru-RU"/>
        </w:rPr>
        <w:t xml:space="preserve"> sau după caz</w:t>
      </w:r>
      <w:r w:rsidRPr="006A5B9A">
        <w:rPr>
          <w:lang w:val="ro-RO" w:eastAsia="ru-RU"/>
        </w:rPr>
        <w:t xml:space="preserve">. </w:t>
      </w:r>
    </w:p>
    <w:p w:rsidR="00E963CB" w:rsidRPr="006A5B9A" w:rsidRDefault="00E963CB" w:rsidP="00E963CB">
      <w:pPr>
        <w:tabs>
          <w:tab w:val="left" w:pos="1701"/>
        </w:tabs>
        <w:spacing w:after="120"/>
        <w:ind w:right="-234"/>
        <w:rPr>
          <w:lang w:val="ro-RO" w:eastAsia="ru-RU"/>
        </w:rPr>
      </w:pPr>
      <w:r w:rsidRPr="006A5B9A">
        <w:rPr>
          <w:b/>
          <w:lang w:val="ro-RO" w:eastAsia="ru-RU"/>
        </w:rPr>
        <w:t>b)</w:t>
      </w:r>
      <w:r w:rsidRPr="006A5B9A">
        <w:rPr>
          <w:lang w:val="ro-RO" w:eastAsia="ru-RU"/>
        </w:rPr>
        <w:t xml:space="preserve">  Uşile vestibulului trebuie să se auto-închidă şi autoblocheze, în aşa fel ca ele să se deschidă alternativ. Pentru situaţii excepţionale se vor prevedea ieșiri, în caz de incendiu, de la </w:t>
      </w:r>
      <w:r w:rsidR="00CF15D2">
        <w:rPr>
          <w:lang w:val="ro-RO" w:eastAsia="ru-RU"/>
        </w:rPr>
        <w:t>etajele 2</w:t>
      </w:r>
      <w:r w:rsidR="00DF32CE">
        <w:rPr>
          <w:lang w:val="ro-RO" w:eastAsia="ru-RU"/>
        </w:rPr>
        <w:t xml:space="preserve"> </w:t>
      </w:r>
      <w:r w:rsidRPr="006A5B9A">
        <w:rPr>
          <w:lang w:val="ro-RO" w:eastAsia="ru-RU"/>
        </w:rPr>
        <w:t>și parter.</w:t>
      </w:r>
    </w:p>
    <w:p w:rsidR="00E963CB" w:rsidRPr="006A5B9A" w:rsidRDefault="00E963CB" w:rsidP="00E963CB">
      <w:pPr>
        <w:tabs>
          <w:tab w:val="left" w:pos="1701"/>
        </w:tabs>
        <w:spacing w:after="120"/>
        <w:ind w:right="-234"/>
        <w:rPr>
          <w:lang w:val="ro-RO" w:eastAsia="ru-RU"/>
        </w:rPr>
      </w:pPr>
      <w:r w:rsidRPr="006A5B9A">
        <w:rPr>
          <w:b/>
          <w:lang w:val="ro-RO" w:eastAsia="ru-RU"/>
        </w:rPr>
        <w:t>c)</w:t>
      </w:r>
      <w:r w:rsidRPr="006A5B9A">
        <w:rPr>
          <w:lang w:val="ro-RO" w:eastAsia="ru-RU"/>
        </w:rPr>
        <w:t xml:space="preserve">  Suprafeţele pereţilor, tavanelor şi a pardoselilor trebuie să fie netede, uşor de spălat, impermeabile, rezistente la reactivi şi mijloace de dezinfectare care de obicei se utilizează în laboratoare. Găurile şi fisurile pe aceste suprafeţe  (de exemplu găurile pentru trecerea ţevilor) trebuie să fie etanşate ermetic pentru a asigura decontaminarea spaţiilor adiacente. </w:t>
      </w:r>
    </w:p>
    <w:p w:rsidR="00E963CB" w:rsidRPr="006A5B9A" w:rsidRDefault="00E963CB" w:rsidP="00E963CB">
      <w:pPr>
        <w:tabs>
          <w:tab w:val="left" w:pos="1701"/>
        </w:tabs>
        <w:spacing w:after="120"/>
        <w:ind w:right="-234"/>
        <w:rPr>
          <w:lang w:val="ro-RO" w:eastAsia="ru-RU"/>
        </w:rPr>
      </w:pPr>
      <w:r w:rsidRPr="006A5B9A">
        <w:rPr>
          <w:b/>
          <w:lang w:val="ro-RO" w:eastAsia="ru-RU"/>
        </w:rPr>
        <w:t>d)</w:t>
      </w:r>
      <w:r w:rsidRPr="006A5B9A">
        <w:rPr>
          <w:lang w:val="ro-RO" w:eastAsia="ru-RU"/>
        </w:rPr>
        <w:t xml:space="preserve">  Pentru efectuarea oricăror lucrări este necesară o iluminare suficientă. Se exclud obiectele reflectoare şi sclipitoare. Se vor proiecta corpuri de iluminat închise. </w:t>
      </w:r>
    </w:p>
    <w:p w:rsidR="00E963CB" w:rsidRPr="006A5B9A" w:rsidRDefault="00E963CB" w:rsidP="00E963CB">
      <w:pPr>
        <w:tabs>
          <w:tab w:val="left" w:pos="1701"/>
        </w:tabs>
        <w:spacing w:after="120"/>
        <w:ind w:right="-234"/>
        <w:rPr>
          <w:lang w:val="ro-RO" w:eastAsia="ru-RU"/>
        </w:rPr>
      </w:pPr>
      <w:r w:rsidRPr="006A5B9A">
        <w:rPr>
          <w:b/>
          <w:lang w:val="ro-RO" w:eastAsia="ru-RU"/>
        </w:rPr>
        <w:t>e)</w:t>
      </w:r>
      <w:r w:rsidRPr="006A5B9A">
        <w:rPr>
          <w:lang w:val="ro-RO" w:eastAsia="ru-RU"/>
        </w:rPr>
        <w:t xml:space="preserve">  Suprafeţele rafturilor şi a poliţelor trebuie să fie impermeabile, rezistente la acţiunile mijloacelor de dezinfectare, acizilor, bazelor şi solvenţilor organici, precum şi suficient de rezistente la temperaturi.</w:t>
      </w:r>
    </w:p>
    <w:p w:rsidR="00E963CB" w:rsidRPr="006A5B9A" w:rsidRDefault="00E963CB" w:rsidP="00E963CB">
      <w:pPr>
        <w:tabs>
          <w:tab w:val="left" w:pos="1701"/>
        </w:tabs>
        <w:spacing w:after="120"/>
        <w:ind w:right="-234"/>
        <w:rPr>
          <w:lang w:val="ro-RO" w:eastAsia="ru-RU"/>
        </w:rPr>
      </w:pPr>
      <w:r w:rsidRPr="006A5B9A">
        <w:rPr>
          <w:b/>
          <w:lang w:val="ro-RO" w:eastAsia="ru-RU"/>
        </w:rPr>
        <w:t>f)</w:t>
      </w:r>
      <w:r w:rsidRPr="006A5B9A">
        <w:rPr>
          <w:lang w:val="ro-RO" w:eastAsia="ru-RU"/>
        </w:rPr>
        <w:t xml:space="preserve">  Camerele laboratorului trebuie să fie ermetizate pentru a exclude contaminările. În acelaşi scop se va proiecta un sistem de ventilare şi condiţionare a aerului.</w:t>
      </w:r>
    </w:p>
    <w:p w:rsidR="00E963CB" w:rsidRPr="006A5B9A" w:rsidRDefault="00E963CB" w:rsidP="00E963CB">
      <w:pPr>
        <w:tabs>
          <w:tab w:val="left" w:pos="1701"/>
        </w:tabs>
        <w:spacing w:after="120"/>
        <w:ind w:right="-234"/>
        <w:rPr>
          <w:lang w:val="ro-RO" w:eastAsia="ru-RU"/>
        </w:rPr>
      </w:pPr>
      <w:r w:rsidRPr="006A5B9A">
        <w:rPr>
          <w:b/>
          <w:lang w:val="ro-RO" w:eastAsia="ru-RU"/>
        </w:rPr>
        <w:t>g)</w:t>
      </w:r>
      <w:r w:rsidRPr="006A5B9A">
        <w:rPr>
          <w:lang w:val="ro-RO" w:eastAsia="ru-RU"/>
        </w:rPr>
        <w:t xml:space="preserve">  Ferestrele în camerele de încercări de laborator, trebuie să fie ermetizate cu geamuri termopan</w:t>
      </w:r>
      <w:r w:rsidR="00FD203A">
        <w:rPr>
          <w:lang w:val="ro-RO" w:eastAsia="ru-RU"/>
        </w:rPr>
        <w:t xml:space="preserve"> tonate pe ambele părți</w:t>
      </w:r>
      <w:r w:rsidRPr="006A5B9A">
        <w:rPr>
          <w:lang w:val="ro-RO" w:eastAsia="ru-RU"/>
        </w:rPr>
        <w:t>.</w:t>
      </w:r>
    </w:p>
    <w:p w:rsidR="00E963CB" w:rsidRPr="006A5B9A" w:rsidRDefault="00E963CB" w:rsidP="00E963CB">
      <w:pPr>
        <w:tabs>
          <w:tab w:val="left" w:pos="1701"/>
        </w:tabs>
        <w:spacing w:after="120"/>
        <w:ind w:right="-234"/>
        <w:rPr>
          <w:lang w:val="ro-RO" w:eastAsia="ru-RU"/>
        </w:rPr>
      </w:pPr>
      <w:r w:rsidRPr="006A5B9A">
        <w:rPr>
          <w:b/>
          <w:lang w:val="ro-RO" w:eastAsia="ru-RU"/>
        </w:rPr>
        <w:t>h)</w:t>
      </w:r>
      <w:r w:rsidRPr="006A5B9A">
        <w:rPr>
          <w:lang w:val="ro-RO" w:eastAsia="ru-RU"/>
        </w:rPr>
        <w:t xml:space="preserve">  Se va proiecta  un sistem de ventilare automatizat care se va amplasa </w:t>
      </w:r>
      <w:r w:rsidR="00E836BD">
        <w:rPr>
          <w:lang w:val="ro-RO" w:eastAsia="ru-RU"/>
        </w:rPr>
        <w:t>pe acoperiș</w:t>
      </w:r>
      <w:r w:rsidRPr="006A5B9A">
        <w:rPr>
          <w:lang w:val="ro-RO" w:eastAsia="ru-RU"/>
        </w:rPr>
        <w:t>. Aerul va fi supus filtrării cu ajutorul unor filtre de curăţire fină, recondiţionării şi recirculării în limitele spaţiului laboratorului. Aerul utilizat în laborator, care nu a circulat în boxele de securitate biologică, trebuie evacuate din clădire în afara ei în aşa fel încât să se disperseze departe de clădirile de serviciu sau de locuit, sau de la gurile de aspirare a aerului proaspăt. În dependenţă de agentul patogen utilizat, aerul se va evacua printr-un sistem de filtre de curăţire fină.</w:t>
      </w:r>
    </w:p>
    <w:p w:rsidR="00E963CB" w:rsidRPr="006A5B9A" w:rsidRDefault="00E963CB" w:rsidP="00E963CB">
      <w:pPr>
        <w:tabs>
          <w:tab w:val="left" w:pos="1701"/>
        </w:tabs>
        <w:spacing w:after="120"/>
        <w:ind w:right="-234"/>
        <w:rPr>
          <w:lang w:val="ro-RO" w:eastAsia="ru-RU"/>
        </w:rPr>
      </w:pPr>
      <w:r w:rsidRPr="006A5B9A">
        <w:rPr>
          <w:b/>
          <w:lang w:val="ro-RO" w:eastAsia="ru-RU"/>
        </w:rPr>
        <w:t>i)</w:t>
      </w:r>
      <w:r w:rsidRPr="006A5B9A">
        <w:rPr>
          <w:lang w:val="ro-RO" w:eastAsia="ru-RU"/>
        </w:rPr>
        <w:t xml:space="preserve">  Toate filtrele trebuie instalate în aşa fel ca să fie uşor de controlat şi să asigure decontaminarea gazelor.</w:t>
      </w:r>
    </w:p>
    <w:p w:rsidR="00E963CB" w:rsidRPr="006A5B9A" w:rsidRDefault="00E963CB" w:rsidP="00E963CB">
      <w:pPr>
        <w:tabs>
          <w:tab w:val="left" w:pos="1701"/>
        </w:tabs>
        <w:spacing w:after="120"/>
        <w:ind w:right="-234"/>
        <w:rPr>
          <w:lang w:val="ro-RO" w:eastAsia="ru-RU"/>
        </w:rPr>
      </w:pPr>
      <w:r w:rsidRPr="006A5B9A">
        <w:rPr>
          <w:b/>
          <w:lang w:val="ro-RO" w:eastAsia="ru-RU"/>
        </w:rPr>
        <w:lastRenderedPageBreak/>
        <w:t>j)</w:t>
      </w:r>
      <w:r w:rsidRPr="006A5B9A">
        <w:rPr>
          <w:lang w:val="ro-RO" w:eastAsia="ru-RU"/>
        </w:rPr>
        <w:t xml:space="preserve">  Boxele de securitate biologică se vor instala mai departe de treceri şi în afara torenţilor de aer de la uşile de intrare şi sistemele de ventilare.</w:t>
      </w:r>
    </w:p>
    <w:p w:rsidR="00E963CB" w:rsidRPr="006A5B9A" w:rsidRDefault="00E963CB" w:rsidP="00E963CB">
      <w:pPr>
        <w:tabs>
          <w:tab w:val="left" w:pos="1701"/>
        </w:tabs>
        <w:spacing w:after="120"/>
        <w:ind w:right="-234"/>
        <w:rPr>
          <w:lang w:val="ro-RO" w:eastAsia="ru-RU"/>
        </w:rPr>
      </w:pPr>
      <w:r w:rsidRPr="006A5B9A">
        <w:rPr>
          <w:b/>
          <w:lang w:val="ro-RO" w:eastAsia="ru-RU"/>
        </w:rPr>
        <w:t>k)</w:t>
      </w:r>
      <w:r w:rsidRPr="006A5B9A">
        <w:rPr>
          <w:lang w:val="ro-RO" w:eastAsia="ru-RU"/>
        </w:rPr>
        <w:t xml:space="preserve">  După ce aerul din boxele de securitate biologic a trecut prin filtrele de curăţire fină, trebuie evacuat în afară în aşa fel ca să se excludă schimbarea balanţei de aer în boxe şi să se disperseze departe de gurile de aspirare a aerului proaspăt.</w:t>
      </w:r>
    </w:p>
    <w:p w:rsidR="00E963CB" w:rsidRPr="006A5B9A" w:rsidRDefault="00FF22DE" w:rsidP="00E963CB">
      <w:pPr>
        <w:tabs>
          <w:tab w:val="left" w:pos="1701"/>
        </w:tabs>
        <w:spacing w:after="120"/>
        <w:ind w:right="-234"/>
        <w:rPr>
          <w:lang w:val="ro-RO" w:eastAsia="ru-RU"/>
        </w:rPr>
      </w:pPr>
      <w:r>
        <w:rPr>
          <w:b/>
          <w:lang w:val="ro-RO" w:eastAsia="ru-RU"/>
        </w:rPr>
        <w:t>l</w:t>
      </w:r>
      <w:r w:rsidR="00E963CB" w:rsidRPr="006A5B9A">
        <w:rPr>
          <w:b/>
          <w:lang w:val="ro-RO" w:eastAsia="ru-RU"/>
        </w:rPr>
        <w:t>)</w:t>
      </w:r>
      <w:r w:rsidR="00E963CB" w:rsidRPr="006A5B9A">
        <w:rPr>
          <w:lang w:val="ro-RO" w:eastAsia="ru-RU"/>
        </w:rPr>
        <w:t xml:space="preserve">  Sistemul de alimentare cu apă trebuie înzestrat cu dispozitive de închidere automată pentru a exclude contracurenţii de apă. Robineţii de la bateriile de amestecare a apei calde cu cea rece trebu</w:t>
      </w:r>
      <w:r w:rsidR="005F7487">
        <w:rPr>
          <w:lang w:val="ro-RO" w:eastAsia="ru-RU"/>
        </w:rPr>
        <w:t>ie să se deschidă prin intermediul sensorului</w:t>
      </w:r>
      <w:r w:rsidR="00E963CB" w:rsidRPr="006A5B9A">
        <w:rPr>
          <w:lang w:val="ro-RO" w:eastAsia="ru-RU"/>
        </w:rPr>
        <w:t>.</w:t>
      </w:r>
    </w:p>
    <w:p w:rsidR="00E963CB" w:rsidRPr="006A5B9A" w:rsidRDefault="00E963CB" w:rsidP="00E963CB">
      <w:pPr>
        <w:jc w:val="both"/>
        <w:rPr>
          <w:b/>
          <w:lang w:val="ro-RO"/>
        </w:rPr>
      </w:pPr>
    </w:p>
    <w:p w:rsidR="00E963CB" w:rsidRPr="006A5B9A" w:rsidRDefault="00E963CB" w:rsidP="00E963CB">
      <w:pPr>
        <w:jc w:val="both"/>
        <w:rPr>
          <w:b/>
          <w:lang w:val="ro-RO" w:eastAsia="ru-RU"/>
        </w:rPr>
      </w:pPr>
      <w:r w:rsidRPr="006A5B9A">
        <w:rPr>
          <w:b/>
          <w:lang w:val="ro-RO" w:eastAsia="ru-RU"/>
        </w:rPr>
        <w:t xml:space="preserve">A.2.2 Elementele constructive </w:t>
      </w:r>
    </w:p>
    <w:p w:rsidR="00E963CB" w:rsidRPr="006A5B9A" w:rsidRDefault="00E963CB" w:rsidP="00E963CB">
      <w:pPr>
        <w:jc w:val="both"/>
        <w:rPr>
          <w:b/>
          <w:lang w:val="ro-RO" w:eastAsia="ru-RU"/>
        </w:rPr>
      </w:pPr>
    </w:p>
    <w:p w:rsidR="00E963CB" w:rsidRPr="006A5B9A" w:rsidRDefault="00E963CB" w:rsidP="00E963CB">
      <w:pPr>
        <w:spacing w:after="120"/>
        <w:jc w:val="both"/>
        <w:rPr>
          <w:b/>
          <w:lang w:val="ro-RO" w:eastAsia="ru-RU"/>
        </w:rPr>
      </w:pPr>
      <w:r w:rsidRPr="006A5B9A">
        <w:rPr>
          <w:b/>
          <w:lang w:val="ro-RO" w:eastAsia="ru-RU"/>
        </w:rPr>
        <w:t>a) Fundaţii</w:t>
      </w:r>
    </w:p>
    <w:p w:rsidR="00E963CB" w:rsidRPr="006A5B9A" w:rsidRDefault="00E963CB" w:rsidP="00E963CB">
      <w:pPr>
        <w:spacing w:after="120"/>
        <w:rPr>
          <w:lang w:val="ro-RO" w:eastAsia="ru-RU"/>
        </w:rPr>
      </w:pPr>
      <w:r w:rsidRPr="006A5B9A">
        <w:rPr>
          <w:lang w:val="ro-RO" w:eastAsia="ru-RU"/>
        </w:rPr>
        <w:t>Terenul de fundare se va proiecta în corespundere cu prevederile studiului geotehnic şi ridicarea topografică, care se vor efectua de către proiectant. Fundaţiile clădirii sunt realizate de tip continu</w:t>
      </w:r>
      <w:r w:rsidR="00810B5B">
        <w:rPr>
          <w:lang w:val="ro-RO" w:eastAsia="ru-RU"/>
        </w:rPr>
        <w:t>u</w:t>
      </w:r>
      <w:r w:rsidRPr="006A5B9A">
        <w:rPr>
          <w:lang w:val="ro-RO" w:eastAsia="ru-RU"/>
        </w:rPr>
        <w:t xml:space="preserve"> sub pereţii perimetrali şi cei transversali.                                                                                                                     Se va proiecta fundaţia din beton armat monolit, cu izolare hidrofugă verticală din mastic de bitum şi izolare hidrofugă orizontală din mortar de ciment M100.  Se va determina prin calcul oportunitatea proiectării centurii antiseismice la nivelul fundațiilor.                                                                                                                                                                Sub perna de fundaţie se va prevedea o şapă egalizatoare din beton (clasa betonului şi grosimea şapei se vor determina de către proiectant prin calcul).</w:t>
      </w:r>
    </w:p>
    <w:p w:rsidR="00E963CB" w:rsidRPr="006A5B9A" w:rsidRDefault="00E963CB" w:rsidP="00E963CB">
      <w:pPr>
        <w:jc w:val="both"/>
        <w:rPr>
          <w:b/>
          <w:lang w:val="ro-RO" w:eastAsia="ru-RU"/>
        </w:rPr>
      </w:pPr>
    </w:p>
    <w:p w:rsidR="00E963CB" w:rsidRPr="006A5B9A" w:rsidRDefault="00E963CB" w:rsidP="00E963CB">
      <w:pPr>
        <w:jc w:val="both"/>
        <w:rPr>
          <w:b/>
          <w:lang w:val="ro-RO" w:eastAsia="ru-RU"/>
        </w:rPr>
      </w:pPr>
      <w:r w:rsidRPr="006A5B9A">
        <w:rPr>
          <w:b/>
          <w:lang w:val="ro-RO" w:eastAsia="ru-RU"/>
        </w:rPr>
        <w:t xml:space="preserve">b) Structura de rezistenţă </w:t>
      </w:r>
    </w:p>
    <w:p w:rsidR="00E963CB" w:rsidRPr="006A5B9A" w:rsidRDefault="00E963CB" w:rsidP="00E963CB">
      <w:pPr>
        <w:spacing w:after="120"/>
        <w:jc w:val="both"/>
        <w:rPr>
          <w:lang w:val="ro-RO" w:eastAsia="ru-RU"/>
        </w:rPr>
      </w:pPr>
      <w:r w:rsidRPr="006A5B9A">
        <w:rPr>
          <w:lang w:val="ro-RO" w:eastAsia="ru-RU"/>
        </w:rPr>
        <w:t>Structura de rezistenţă a laboratorului se va prevedea din cadre de beton armat monolit (clasa betonului şi dimensiunile componentei structurii se vor determina de către proiectant prin calcul).</w:t>
      </w:r>
    </w:p>
    <w:p w:rsidR="00E963CB" w:rsidRPr="006A5B9A" w:rsidRDefault="00E963CB" w:rsidP="00E963CB">
      <w:pPr>
        <w:spacing w:after="120"/>
        <w:jc w:val="both"/>
        <w:rPr>
          <w:lang w:val="ro-RO" w:eastAsia="ru-RU"/>
        </w:rPr>
      </w:pPr>
      <w:r w:rsidRPr="006A5B9A">
        <w:rPr>
          <w:lang w:val="ro-RO" w:eastAsia="ru-RU"/>
        </w:rPr>
        <w:t xml:space="preserve">Pereţii exteriori se vor proiecta din </w:t>
      </w:r>
      <w:r w:rsidR="007671B7">
        <w:rPr>
          <w:lang w:val="ro-RO" w:eastAsia="ru-RU"/>
        </w:rPr>
        <w:t>BCA</w:t>
      </w:r>
      <w:r w:rsidRPr="006A5B9A">
        <w:rPr>
          <w:lang w:val="ro-RO" w:eastAsia="ru-RU"/>
        </w:rPr>
        <w:t>. Pereţii despărţitori interior din spaţiile umede se vor proiecta din zidărie de cărămidă M75 pe mortar M50. Armarea zidăriei se va proiecta  conform normativelor în vigoare pentru zona seismică corespu</w:t>
      </w:r>
      <w:r w:rsidR="00D438A9">
        <w:rPr>
          <w:lang w:val="ro-RO" w:eastAsia="ru-RU"/>
        </w:rPr>
        <w:t>nzătoare.</w:t>
      </w:r>
      <w:r w:rsidRPr="006A5B9A">
        <w:rPr>
          <w:lang w:val="ro-RO" w:eastAsia="ru-RU"/>
        </w:rPr>
        <w:t xml:space="preserve"> Pereţii de compartimentare se vor proiecta din plăci de gips-carton pe schelet metalic din profile zincate. </w:t>
      </w:r>
    </w:p>
    <w:p w:rsidR="00E963CB" w:rsidRPr="006A5B9A" w:rsidRDefault="00E963CB" w:rsidP="00E963CB">
      <w:pPr>
        <w:spacing w:after="120"/>
        <w:jc w:val="both"/>
        <w:rPr>
          <w:lang w:val="ro-RO" w:eastAsia="ru-RU"/>
        </w:rPr>
      </w:pPr>
      <w:r w:rsidRPr="006A5B9A">
        <w:rPr>
          <w:lang w:val="ro-RO" w:eastAsia="ru-RU"/>
        </w:rPr>
        <w:t xml:space="preserve">Se va proiecta izolarea termică a pereţilor din exterior cu plăci din </w:t>
      </w:r>
      <w:r w:rsidR="00D438A9">
        <w:rPr>
          <w:lang w:val="ro-RO" w:eastAsia="ru-RU"/>
        </w:rPr>
        <w:t>vată minerală</w:t>
      </w:r>
      <w:r w:rsidRPr="006A5B9A">
        <w:rPr>
          <w:lang w:val="ro-RO" w:eastAsia="ru-RU"/>
        </w:rPr>
        <w:t xml:space="preserve">, cu grosimea de </w:t>
      </w:r>
      <w:r w:rsidR="00D438A9">
        <w:rPr>
          <w:lang w:val="ro-RO" w:eastAsia="ru-RU"/>
        </w:rPr>
        <w:t>8</w:t>
      </w:r>
      <w:r w:rsidRPr="006A5B9A">
        <w:rPr>
          <w:lang w:val="ro-RO" w:eastAsia="ru-RU"/>
        </w:rPr>
        <w:t>0mm, lipit cu adeziv special şi fixat cu dibluri (6 buc. la un m</w:t>
      </w:r>
      <w:r w:rsidRPr="006A5B9A">
        <w:rPr>
          <w:vertAlign w:val="superscript"/>
          <w:lang w:val="ro-RO" w:eastAsia="ru-RU"/>
        </w:rPr>
        <w:t>2</w:t>
      </w:r>
      <w:r w:rsidRPr="006A5B9A">
        <w:rPr>
          <w:lang w:val="ro-RO" w:eastAsia="ru-RU"/>
        </w:rPr>
        <w:t xml:space="preserve">), chituit pe o plasă din poliester, cu aplicarea ulterioară a tencuielilor decorative (de tip </w:t>
      </w:r>
      <w:r w:rsidRPr="006A5B9A">
        <w:rPr>
          <w:rFonts w:ascii="Monotype Corsiva" w:hAnsi="Monotype Corsiva"/>
          <w:b/>
          <w:lang w:val="ro-RO" w:eastAsia="ru-RU"/>
        </w:rPr>
        <w:t>tinc</w:t>
      </w:r>
      <w:r w:rsidRPr="006A5B9A">
        <w:rPr>
          <w:lang w:val="ro-RO" w:eastAsia="ru-RU"/>
        </w:rPr>
        <w:t>).</w:t>
      </w:r>
    </w:p>
    <w:p w:rsidR="00E963CB" w:rsidRPr="006A5B9A" w:rsidRDefault="00E963CB" w:rsidP="00E963CB">
      <w:pPr>
        <w:spacing w:after="120"/>
        <w:ind w:right="-426"/>
        <w:jc w:val="both"/>
        <w:rPr>
          <w:lang w:val="ro-RO" w:eastAsia="ru-RU"/>
        </w:rPr>
      </w:pPr>
      <w:r w:rsidRPr="006A5B9A">
        <w:rPr>
          <w:lang w:val="ro-RO" w:eastAsia="ru-RU"/>
        </w:rPr>
        <w:t>Planșeele se vor proiecta din beton armat monolit.</w:t>
      </w:r>
    </w:p>
    <w:p w:rsidR="00E963CB" w:rsidRPr="006A5B9A" w:rsidRDefault="00E963CB" w:rsidP="00E963CB">
      <w:pPr>
        <w:spacing w:after="120"/>
        <w:ind w:right="-426"/>
        <w:jc w:val="both"/>
        <w:rPr>
          <w:b/>
          <w:lang w:val="ro-RO" w:eastAsia="ru-RU"/>
        </w:rPr>
      </w:pPr>
      <w:r w:rsidRPr="006A5B9A">
        <w:rPr>
          <w:b/>
          <w:lang w:val="ro-RO" w:eastAsia="ru-RU"/>
        </w:rPr>
        <w:t>c) Acoperiş</w:t>
      </w:r>
    </w:p>
    <w:p w:rsidR="00E963CB" w:rsidRPr="006A5B9A" w:rsidRDefault="00E963CB" w:rsidP="00E963CB">
      <w:pPr>
        <w:spacing w:after="120"/>
        <w:jc w:val="both"/>
        <w:rPr>
          <w:lang w:val="ro-RO" w:eastAsia="ru-RU"/>
        </w:rPr>
      </w:pPr>
      <w:r w:rsidRPr="006A5B9A">
        <w:rPr>
          <w:lang w:val="ro-RO" w:eastAsia="ru-RU"/>
        </w:rPr>
        <w:t xml:space="preserve">În proiect </w:t>
      </w:r>
      <w:r w:rsidR="00211FB4">
        <w:rPr>
          <w:lang w:val="ro-RO" w:eastAsia="ru-RU"/>
        </w:rPr>
        <w:t>p</w:t>
      </w:r>
      <w:r w:rsidRPr="006A5B9A">
        <w:rPr>
          <w:lang w:val="ro-RO" w:eastAsia="ru-RU"/>
        </w:rPr>
        <w:t xml:space="preserve">lanşeul se prevede din beton armat monolit, turnat (clasa betonului şi grosimea planşeului se vor determina de către proiectant prin calcul). Acoperişul </w:t>
      </w:r>
      <w:r w:rsidR="007C11FE">
        <w:rPr>
          <w:lang w:val="ro-RO" w:eastAsia="ru-RU"/>
        </w:rPr>
        <w:t xml:space="preserve">va fi de tip </w:t>
      </w:r>
      <w:r w:rsidR="00D438A9">
        <w:rPr>
          <w:lang w:val="ro-RO" w:eastAsia="ru-RU"/>
        </w:rPr>
        <w:t>plat, avînd inclinația de pînă la 3 – 5 grade</w:t>
      </w:r>
      <w:r w:rsidRPr="006A5B9A">
        <w:rPr>
          <w:lang w:val="ro-RO" w:eastAsia="ru-RU"/>
        </w:rPr>
        <w:t xml:space="preserve">. </w:t>
      </w:r>
    </w:p>
    <w:p w:rsidR="00E963CB" w:rsidRPr="006A5B9A" w:rsidRDefault="00E963CB" w:rsidP="00E963CB">
      <w:pPr>
        <w:tabs>
          <w:tab w:val="left" w:pos="1701"/>
        </w:tabs>
        <w:spacing w:after="120"/>
        <w:ind w:right="-234"/>
        <w:rPr>
          <w:iCs/>
          <w:color w:val="000000"/>
          <w:lang w:val="ro-RO" w:eastAsia="ru-RU"/>
        </w:rPr>
      </w:pPr>
      <w:r w:rsidRPr="006A5B9A">
        <w:rPr>
          <w:lang w:val="ro-RO" w:eastAsia="ru-RU"/>
        </w:rPr>
        <w:t xml:space="preserve">Învelitoarea se va executa din </w:t>
      </w:r>
      <w:r w:rsidR="00D438A9">
        <w:rPr>
          <w:lang w:val="ro-RO" w:eastAsia="ru-RU"/>
        </w:rPr>
        <w:t>strat de hidroizolare din polimeri bitum cauciuc, cu agregatul RX – 25 la planșee, acoperiș (FPC 08 RAL 7040)</w:t>
      </w:r>
      <w:r w:rsidRPr="006A5B9A">
        <w:rPr>
          <w:color w:val="2B2929"/>
          <w:lang w:val="ro-RO" w:eastAsia="ru-RU"/>
        </w:rPr>
        <w:t>.</w:t>
      </w:r>
      <w:r w:rsidRPr="006A5B9A">
        <w:rPr>
          <w:lang w:val="ro-RO" w:eastAsia="ru-RU"/>
        </w:rPr>
        <w:t xml:space="preserve"> </w:t>
      </w:r>
    </w:p>
    <w:p w:rsidR="00E963CB" w:rsidRPr="006A5B9A" w:rsidRDefault="00E963CB" w:rsidP="00E963CB">
      <w:pPr>
        <w:spacing w:after="120"/>
        <w:jc w:val="both"/>
        <w:rPr>
          <w:lang w:val="ro-RO" w:eastAsia="ru-RU"/>
        </w:rPr>
      </w:pPr>
      <w:r w:rsidRPr="006A5B9A">
        <w:rPr>
          <w:lang w:val="ro-RO" w:eastAsia="ru-RU"/>
        </w:rPr>
        <w:t xml:space="preserve">Izolarea termică a acoperişului se va proiecta din plăci din vată minerală (tipul și caracteristicile se vor calcula de proiectant). </w:t>
      </w:r>
    </w:p>
    <w:p w:rsidR="00E963CB" w:rsidRPr="006A5B9A" w:rsidRDefault="00E963CB" w:rsidP="00E963CB">
      <w:pPr>
        <w:tabs>
          <w:tab w:val="left" w:pos="1701"/>
        </w:tabs>
        <w:spacing w:after="120"/>
        <w:ind w:right="-234"/>
        <w:rPr>
          <w:iCs/>
          <w:color w:val="000000"/>
          <w:lang w:val="ro-RO" w:eastAsia="ru-RU"/>
        </w:rPr>
      </w:pPr>
      <w:r w:rsidRPr="006A5B9A">
        <w:rPr>
          <w:lang w:val="ro-RO" w:eastAsia="ru-RU"/>
        </w:rPr>
        <w:t>Scurgerea apei de pe acoperiş se va proiecta organizată prin jgheaburi şi burlane de scurgere. Se va proiecta o balustradă pe acoperiş</w:t>
      </w:r>
      <w:r w:rsidR="002F4040">
        <w:rPr>
          <w:lang w:val="ro-RO" w:eastAsia="ru-RU"/>
        </w:rPr>
        <w:t>.</w:t>
      </w:r>
    </w:p>
    <w:p w:rsidR="00E963CB" w:rsidRPr="006A5B9A" w:rsidRDefault="00E963CB" w:rsidP="00E963CB">
      <w:pPr>
        <w:spacing w:after="120"/>
        <w:jc w:val="both"/>
        <w:rPr>
          <w:lang w:val="ro-RO" w:eastAsia="ru-RU"/>
        </w:rPr>
      </w:pPr>
      <w:r w:rsidRPr="006A5B9A">
        <w:rPr>
          <w:lang w:val="ro-RO" w:eastAsia="ru-RU"/>
        </w:rPr>
        <w:lastRenderedPageBreak/>
        <w:t>Se va elabora proiectul acoperişului, care va conţine planul a</w:t>
      </w:r>
      <w:r w:rsidR="002F4040">
        <w:rPr>
          <w:lang w:val="ro-RO" w:eastAsia="ru-RU"/>
        </w:rPr>
        <w:t xml:space="preserve">coperişului, </w:t>
      </w:r>
      <w:r w:rsidRPr="006A5B9A">
        <w:rPr>
          <w:lang w:val="ro-RO" w:eastAsia="ru-RU"/>
        </w:rPr>
        <w:t xml:space="preserve">secţiuni transversale şi longitudinale detalii de execuţie, noduri etc. La proiectarea acoperişului se va ţine cont strict de normele de protecţie la incendiu. </w:t>
      </w:r>
    </w:p>
    <w:p w:rsidR="00E963CB" w:rsidRPr="006A5B9A" w:rsidRDefault="00E963CB" w:rsidP="00E963CB">
      <w:pPr>
        <w:spacing w:after="120"/>
        <w:jc w:val="both"/>
        <w:rPr>
          <w:b/>
          <w:lang w:val="ro-RO" w:eastAsia="ru-RU"/>
        </w:rPr>
      </w:pPr>
      <w:r w:rsidRPr="006A5B9A">
        <w:rPr>
          <w:b/>
          <w:lang w:val="ro-RO" w:eastAsia="ru-RU"/>
        </w:rPr>
        <w:t>d) Pardoseli</w:t>
      </w:r>
    </w:p>
    <w:p w:rsidR="00E963CB" w:rsidRPr="006A5B9A" w:rsidRDefault="00E963CB" w:rsidP="00E963CB">
      <w:pPr>
        <w:spacing w:after="120"/>
        <w:jc w:val="both"/>
        <w:rPr>
          <w:lang w:val="ro-RO" w:eastAsia="ru-RU"/>
        </w:rPr>
      </w:pPr>
      <w:r w:rsidRPr="006A5B9A">
        <w:rPr>
          <w:lang w:val="ro-RO" w:eastAsia="ru-RU"/>
        </w:rPr>
        <w:t xml:space="preserve">Structura pardoselilor la parter va fi următoarea: sol compactat, strat balast (pietriş) compactat cu grosimea de 100 mm, şapă egalizatoare din mortar M100 cu grosimea de 50 mm, izolaţie hidrofugă din membrană hidroizolatoare, strat termoizolant din polistiren extrudat M25, şapă de mortar  M100 cu grosimea de 50 mm, linoleum antiderapant, rezistent la dezinfectanţi şi solvenţi, sudat cu şnur cu un aparat special, sau gresie porţelanată. Structura pardoselilor la </w:t>
      </w:r>
      <w:r w:rsidR="00006D60">
        <w:rPr>
          <w:lang w:val="ro-RO" w:eastAsia="ru-RU"/>
        </w:rPr>
        <w:t xml:space="preserve">etajul </w:t>
      </w:r>
      <w:r w:rsidR="002F4040">
        <w:rPr>
          <w:lang w:val="ro-RO" w:eastAsia="ru-RU"/>
        </w:rPr>
        <w:t>2</w:t>
      </w:r>
      <w:r w:rsidRPr="006A5B9A">
        <w:rPr>
          <w:lang w:val="ro-RO" w:eastAsia="ru-RU"/>
        </w:rPr>
        <w:t xml:space="preserve"> va fi următoarea: bariera de vapori, strat termoizolant din polistiren extrudat M25, şapă de mortar  M100 cu grosimea de 50 mm,  gresie porţelanată sau linoleum (tipurile de pardoseli se vor coordona cu beneficiarul).</w:t>
      </w:r>
    </w:p>
    <w:p w:rsidR="000665DF" w:rsidRDefault="00E963CB" w:rsidP="00E963CB">
      <w:pPr>
        <w:spacing w:after="120"/>
        <w:jc w:val="both"/>
        <w:rPr>
          <w:lang w:val="ro-RO" w:eastAsia="ru-RU"/>
        </w:rPr>
      </w:pPr>
      <w:r w:rsidRPr="006A5B9A">
        <w:rPr>
          <w:lang w:val="ro-RO" w:eastAsia="ru-RU"/>
        </w:rPr>
        <w:t>Pardoselile din linoleum antiderapant se vor proiecta pe o şapă autonivelantă. Pardoselile din gresie ceramică</w:t>
      </w:r>
      <w:r w:rsidR="000665DF">
        <w:rPr>
          <w:lang w:val="ro-RO" w:eastAsia="ru-RU"/>
        </w:rPr>
        <w:t xml:space="preserve"> antiderapante</w:t>
      </w:r>
      <w:r w:rsidRPr="006A5B9A">
        <w:rPr>
          <w:lang w:val="ro-RO" w:eastAsia="ru-RU"/>
        </w:rPr>
        <w:t xml:space="preserve"> se vor executa cu rosturile de 2mm, care se umplu cu chit rezistent la dezinfectanţi.</w:t>
      </w:r>
      <w:r w:rsidR="000665DF">
        <w:rPr>
          <w:lang w:val="ro-RO" w:eastAsia="ru-RU"/>
        </w:rPr>
        <w:t xml:space="preserve"> Pardoseli poliuritenice și expoxidice autonivelante.</w:t>
      </w:r>
      <w:r w:rsidRPr="006A5B9A">
        <w:rPr>
          <w:lang w:val="ro-RO" w:eastAsia="ru-RU"/>
        </w:rPr>
        <w:t xml:space="preserve">                            </w:t>
      </w:r>
    </w:p>
    <w:p w:rsidR="00E963CB" w:rsidRPr="006A5B9A" w:rsidRDefault="00E963CB" w:rsidP="00E963CB">
      <w:pPr>
        <w:spacing w:after="120"/>
        <w:jc w:val="both"/>
        <w:rPr>
          <w:b/>
          <w:i/>
          <w:lang w:val="ro-RO" w:eastAsia="ru-RU"/>
        </w:rPr>
      </w:pPr>
      <w:r w:rsidRPr="006A5B9A">
        <w:rPr>
          <w:b/>
          <w:i/>
          <w:lang w:val="ro-RO" w:eastAsia="ru-RU"/>
        </w:rPr>
        <w:t>Se va elabora tabelul pardoselilor pentru fiecare încăpere cu detaliile-tip în tabel.</w:t>
      </w:r>
    </w:p>
    <w:p w:rsidR="00E963CB" w:rsidRPr="006A5B9A" w:rsidRDefault="00E963CB" w:rsidP="00E963CB">
      <w:pPr>
        <w:jc w:val="both"/>
        <w:rPr>
          <w:lang w:val="ro-RO" w:eastAsia="ru-RU"/>
        </w:rPr>
      </w:pPr>
    </w:p>
    <w:p w:rsidR="00E963CB" w:rsidRPr="006A5B9A" w:rsidRDefault="00E963CB" w:rsidP="00E963CB">
      <w:pPr>
        <w:jc w:val="both"/>
        <w:rPr>
          <w:b/>
          <w:lang w:val="ro-RO" w:eastAsia="ru-RU"/>
        </w:rPr>
      </w:pPr>
      <w:r w:rsidRPr="006A5B9A">
        <w:rPr>
          <w:b/>
          <w:lang w:val="ro-RO" w:eastAsia="ru-RU"/>
        </w:rPr>
        <w:t>e) Tâmplărie</w:t>
      </w:r>
    </w:p>
    <w:p w:rsidR="00E963CB" w:rsidRPr="006A5B9A" w:rsidRDefault="00E963CB" w:rsidP="00E963CB">
      <w:pPr>
        <w:spacing w:after="120"/>
        <w:jc w:val="both"/>
        <w:rPr>
          <w:lang w:val="ro-RO" w:eastAsia="ru-RU"/>
        </w:rPr>
      </w:pPr>
      <w:r w:rsidRPr="006A5B9A">
        <w:rPr>
          <w:lang w:val="ro-RO" w:eastAsia="ru-RU"/>
        </w:rPr>
        <w:t>Ferestrele, uşile şi vitraliile se vor proiecta din me</w:t>
      </w:r>
      <w:r w:rsidR="00850022">
        <w:rPr>
          <w:lang w:val="ro-RO" w:eastAsia="ru-RU"/>
        </w:rPr>
        <w:t xml:space="preserve">taloplast (calitate superioară) </w:t>
      </w:r>
      <w:r w:rsidRPr="006A5B9A">
        <w:rPr>
          <w:lang w:val="ro-RO" w:eastAsia="ru-RU"/>
        </w:rPr>
        <w:t>termopan</w:t>
      </w:r>
      <w:r w:rsidR="0086454D" w:rsidRPr="0086454D">
        <w:t xml:space="preserve"> </w:t>
      </w:r>
      <w:r w:rsidR="0086454D" w:rsidRPr="0086454D">
        <w:rPr>
          <w:lang w:val="ro-RO" w:eastAsia="ru-RU"/>
        </w:rPr>
        <w:t>de tip triplex, tonat, de tip LOW-E, primul rind de sticla de tip antivandal</w:t>
      </w:r>
      <w:r w:rsidRPr="006A5B9A">
        <w:rPr>
          <w:lang w:val="ro-RO" w:eastAsia="ru-RU"/>
        </w:rPr>
        <w:t xml:space="preserve">, termoizolate cu </w:t>
      </w:r>
      <w:r w:rsidR="0086454D">
        <w:rPr>
          <w:lang w:val="ro-RO" w:eastAsia="ru-RU"/>
        </w:rPr>
        <w:t>minim 5</w:t>
      </w:r>
      <w:r w:rsidRPr="006A5B9A">
        <w:rPr>
          <w:lang w:val="ro-RO" w:eastAsia="ru-RU"/>
        </w:rPr>
        <w:t xml:space="preserve"> camere şi miez din oţel zincat (cu punte termică la uşile exterioare şi ferestre) inclusiv pervazuri şi feronerie, accesorii necesare, izolaţie termică şi hidrofugă a tocului. </w:t>
      </w:r>
      <w:r w:rsidRPr="006A5B9A">
        <w:rPr>
          <w:color w:val="000000"/>
          <w:lang w:val="ro-RO" w:eastAsia="ru-RU"/>
        </w:rPr>
        <w:t>Uşile interioare  se vor proiecta pline sau cu geam, din lemn cu feţe de MDF sau din</w:t>
      </w:r>
      <w:r w:rsidRPr="006A5B9A">
        <w:rPr>
          <w:lang w:val="ro-RO" w:eastAsia="ru-RU"/>
        </w:rPr>
        <w:t xml:space="preserve"> metaloplast (calitate superioară).Tipul uşilor se va coordona în perioada elaborării proiectului cu beneficiarul,</w:t>
      </w:r>
      <w:r w:rsidRPr="006A5B9A">
        <w:rPr>
          <w:color w:val="000000"/>
          <w:lang w:val="ro-RO" w:eastAsia="ru-RU"/>
        </w:rPr>
        <w:t xml:space="preserve"> în dependenţă de destinaţia încăperii</w:t>
      </w:r>
      <w:r w:rsidRPr="006A5B9A">
        <w:rPr>
          <w:lang w:val="ro-RO" w:eastAsia="ru-RU"/>
        </w:rPr>
        <w:t xml:space="preserve">. Uşile exterioare se vor prevedea </w:t>
      </w:r>
      <w:r w:rsidRPr="006A5B9A">
        <w:rPr>
          <w:color w:val="000000"/>
          <w:lang w:val="ro-RO" w:eastAsia="ru-RU"/>
        </w:rPr>
        <w:t>pline, metalice, cu fețe MDF, antifonice și rezistente la foc minim 45 min., cu lățime de 140 cm și înălțime de 235 cm, cu deschidere batantă.</w:t>
      </w:r>
    </w:p>
    <w:p w:rsidR="00E963CB" w:rsidRPr="006A5B9A" w:rsidRDefault="00E963CB" w:rsidP="00E963CB">
      <w:pPr>
        <w:spacing w:after="120"/>
        <w:jc w:val="both"/>
        <w:rPr>
          <w:lang w:val="ro-RO" w:eastAsia="ru-RU"/>
        </w:rPr>
      </w:pPr>
      <w:r w:rsidRPr="006A5B9A">
        <w:rPr>
          <w:lang w:val="ro-RO" w:eastAsia="ru-RU"/>
        </w:rPr>
        <w:t xml:space="preserve">Geamurile în cabinetele de încercări de laborator se vor proiecta din sticlă, iar din partea exterioară se vor monta grilaje din metal forjat. Culorile ferestrelor vor corespunde prevederilor din Certificatul de Urbanism, eliberat în modul stabilit. </w:t>
      </w:r>
    </w:p>
    <w:p w:rsidR="00E963CB" w:rsidRPr="006A5B9A" w:rsidRDefault="00E963CB" w:rsidP="00E963CB">
      <w:pPr>
        <w:spacing w:after="120"/>
        <w:jc w:val="both"/>
        <w:rPr>
          <w:lang w:val="ro-RO" w:eastAsia="ru-RU"/>
        </w:rPr>
      </w:pPr>
      <w:r w:rsidRPr="006A5B9A">
        <w:rPr>
          <w:lang w:val="ro-RO" w:eastAsia="ru-RU"/>
        </w:rPr>
        <w:t>Se va elabora specificaţia tâmplăriei cu marcarea tâmplăriei şi  indicarea: dimensiunilor golurilor, dimensiunilor tâmplăriei, tipul tâmplăriei, suprafaţa şi cantitatea.</w:t>
      </w:r>
    </w:p>
    <w:p w:rsidR="00E963CB" w:rsidRPr="006A5B9A" w:rsidRDefault="00E963CB" w:rsidP="00E963CB">
      <w:pPr>
        <w:spacing w:after="120"/>
        <w:jc w:val="both"/>
        <w:rPr>
          <w:lang w:val="ro-RO" w:eastAsia="ru-RU"/>
        </w:rPr>
      </w:pPr>
      <w:r w:rsidRPr="006A5B9A">
        <w:rPr>
          <w:lang w:val="ro-RO" w:eastAsia="ru-RU"/>
        </w:rPr>
        <w:t>La ghișeele de transmitere a probelor se vor prevedea pervazuri-masă, iar ferestrele cu deschidere culisată.</w:t>
      </w:r>
    </w:p>
    <w:p w:rsidR="00E963CB" w:rsidRPr="006A5B9A" w:rsidRDefault="00E963CB" w:rsidP="00E963CB">
      <w:pPr>
        <w:spacing w:after="120"/>
        <w:jc w:val="both"/>
        <w:rPr>
          <w:b/>
          <w:lang w:val="ro-RO" w:eastAsia="ru-RU"/>
        </w:rPr>
      </w:pPr>
      <w:r w:rsidRPr="006A5B9A">
        <w:rPr>
          <w:b/>
          <w:lang w:val="ro-RO" w:eastAsia="ru-RU"/>
        </w:rPr>
        <w:t>f) Tavane</w:t>
      </w:r>
    </w:p>
    <w:p w:rsidR="00E963CB" w:rsidRDefault="00E963CB" w:rsidP="00E963CB">
      <w:pPr>
        <w:spacing w:after="120"/>
        <w:jc w:val="both"/>
        <w:rPr>
          <w:b/>
          <w:i/>
          <w:lang w:val="ro-RO" w:eastAsia="ru-RU"/>
        </w:rPr>
      </w:pPr>
      <w:r w:rsidRPr="006A5B9A">
        <w:rPr>
          <w:lang w:val="ro-RO" w:eastAsia="ru-RU"/>
        </w:rPr>
        <w:t xml:space="preserve">Tavanele în cabinetele de încercări de laborator se vor  prevedea din gips-carton cu vopseli rezistente la dezinfectanţi. În alte  spaţii se vor proiecta tavane suspendate  casetate din plăci de fibră minerală, montate pe structură metalică (oţel zincat) aparentă, cu grosimea de 15mm şi greutatea de 4.5 kg/m2. </w:t>
      </w:r>
      <w:r w:rsidRPr="006A5B9A">
        <w:rPr>
          <w:b/>
          <w:i/>
          <w:lang w:val="ro-RO" w:eastAsia="ru-RU"/>
        </w:rPr>
        <w:t xml:space="preserve">Se va elabora planul tavanului suspendat casetat şi a structurii metalice de susţinere a tavanului cu detalii de execuţie. </w:t>
      </w:r>
    </w:p>
    <w:p w:rsidR="00263E0B" w:rsidRPr="006A5B9A" w:rsidRDefault="00263E0B" w:rsidP="00E963CB">
      <w:pPr>
        <w:spacing w:after="120"/>
        <w:jc w:val="both"/>
        <w:rPr>
          <w:b/>
          <w:i/>
          <w:lang w:val="ro-RO" w:eastAsia="ru-RU"/>
        </w:rPr>
      </w:pPr>
    </w:p>
    <w:p w:rsidR="00E963CB" w:rsidRPr="006A5B9A" w:rsidRDefault="00E963CB" w:rsidP="00E963CB">
      <w:pPr>
        <w:spacing w:after="120"/>
        <w:jc w:val="both"/>
        <w:rPr>
          <w:b/>
          <w:lang w:val="ro-RO" w:eastAsia="ru-RU"/>
        </w:rPr>
      </w:pPr>
      <w:r w:rsidRPr="006A5B9A">
        <w:rPr>
          <w:b/>
          <w:lang w:val="ro-RO" w:eastAsia="ru-RU"/>
        </w:rPr>
        <w:t>g) Finisaje interioare</w:t>
      </w:r>
    </w:p>
    <w:p w:rsidR="00E963CB" w:rsidRPr="006A5B9A" w:rsidRDefault="00E963CB" w:rsidP="00E963CB">
      <w:pPr>
        <w:spacing w:after="120"/>
        <w:jc w:val="both"/>
        <w:rPr>
          <w:lang w:val="ro-RO"/>
        </w:rPr>
      </w:pPr>
      <w:r w:rsidRPr="006A5B9A">
        <w:rPr>
          <w:lang w:val="ro-RO"/>
        </w:rPr>
        <w:t>În proiect se va prevedea</w:t>
      </w:r>
      <w:r w:rsidRPr="006A5B9A">
        <w:rPr>
          <w:b/>
          <w:lang w:val="ro-RO"/>
        </w:rPr>
        <w:t xml:space="preserve"> </w:t>
      </w:r>
      <w:r w:rsidRPr="006A5B9A">
        <w:rPr>
          <w:lang w:val="ro-RO"/>
        </w:rPr>
        <w:t xml:space="preserve">tencuieli de circa 4-6 cm grosime, cu mortar de var-ciment marca M 25. Pe tencuielile de mortar se va execută (cu excepţia pereţilor unde se efectuează placaj cu plăci de faianţă) </w:t>
      </w:r>
      <w:r w:rsidRPr="006A5B9A">
        <w:rPr>
          <w:lang w:val="ro-RO"/>
        </w:rPr>
        <w:lastRenderedPageBreak/>
        <w:t xml:space="preserve">tencuieli de 3 mm grosime cu amestec uscat pe baza de ipsos cu tot complexul de lucrări adiţionale, inclusiv stratul de netezire (final), corniere din tablă zincată la colţuri şi pregătirea suprafeţelor pentru grunduire. </w:t>
      </w:r>
    </w:p>
    <w:p w:rsidR="00E963CB" w:rsidRPr="006A5B9A" w:rsidRDefault="00E963CB" w:rsidP="00E963CB">
      <w:pPr>
        <w:spacing w:after="120"/>
        <w:jc w:val="both"/>
        <w:rPr>
          <w:lang w:val="ro-RO"/>
        </w:rPr>
      </w:pPr>
      <w:r w:rsidRPr="006A5B9A">
        <w:rPr>
          <w:lang w:val="ro-RO"/>
        </w:rPr>
        <w:t>Vopsitoriile la pereţi se efectuează cu vopseli lavabile, in 2 straturi, cu tot complexul de lucrări adiţionale, inclusiv grunduirea. Vopsitoriile la pereţi,  cu vopseli speciale rezistente la dezinfectanţi, se efectuează în 2 straturi, cu tot complexul de lucrări adiţionale, inclusiv grunduirea.</w:t>
      </w:r>
    </w:p>
    <w:p w:rsidR="00E963CB" w:rsidRPr="006A5B9A" w:rsidRDefault="00E963CB" w:rsidP="00E963CB">
      <w:pPr>
        <w:spacing w:after="120"/>
        <w:jc w:val="both"/>
        <w:rPr>
          <w:lang w:val="ro-RO" w:eastAsia="ru-RU"/>
        </w:rPr>
      </w:pPr>
      <w:r w:rsidRPr="006A5B9A">
        <w:rPr>
          <w:lang w:val="ro-RO" w:eastAsia="ru-RU"/>
        </w:rPr>
        <w:t>Placaj pereţilor cu plăci de faianţă se efectuează în blocurile sanitare şi încăperi umede după cum urmează:</w:t>
      </w:r>
    </w:p>
    <w:p w:rsidR="00E963CB" w:rsidRPr="006A5B9A" w:rsidRDefault="00E963CB" w:rsidP="00E963CB">
      <w:pPr>
        <w:spacing w:after="120"/>
        <w:jc w:val="both"/>
        <w:rPr>
          <w:lang w:val="ro-RO" w:eastAsia="ru-RU"/>
        </w:rPr>
      </w:pPr>
      <w:r w:rsidRPr="006A5B9A">
        <w:rPr>
          <w:lang w:val="ro-RO" w:eastAsia="ru-RU"/>
        </w:rPr>
        <w:t>-  placajul se efectuează  cu faianţă smălţuită, lucioasa cu placi de aceeași culoare si forma,  fixate cu pasta de clei adeziv special pentru montarea placajelor cu tot complexul de lucrări adiţionale;</w:t>
      </w:r>
    </w:p>
    <w:p w:rsidR="00E963CB" w:rsidRPr="006A5B9A" w:rsidRDefault="00E963CB" w:rsidP="00E963CB">
      <w:pPr>
        <w:spacing w:after="120"/>
        <w:jc w:val="both"/>
        <w:rPr>
          <w:lang w:val="ro-RO" w:eastAsia="ru-RU"/>
        </w:rPr>
      </w:pPr>
      <w:r w:rsidRPr="006A5B9A">
        <w:rPr>
          <w:lang w:val="ro-RO" w:eastAsia="ru-RU"/>
        </w:rPr>
        <w:t>- se efectuează  şi placarea glafurilor la uşi şi ferestre;</w:t>
      </w:r>
    </w:p>
    <w:p w:rsidR="00E963CB" w:rsidRPr="006A5B9A" w:rsidRDefault="00E963CB" w:rsidP="00E963CB">
      <w:pPr>
        <w:spacing w:after="120"/>
        <w:jc w:val="both"/>
        <w:rPr>
          <w:lang w:val="ro-RO" w:eastAsia="ru-RU"/>
        </w:rPr>
      </w:pPr>
      <w:r w:rsidRPr="006A5B9A">
        <w:rPr>
          <w:lang w:val="ro-RO" w:eastAsia="ru-RU"/>
        </w:rPr>
        <w:t>- placajul se efectuează  cu rosturi alternante de 2mm grosime, umplute cu chit rezistent la dezinfectanţi;</w:t>
      </w:r>
    </w:p>
    <w:p w:rsidR="00E963CB" w:rsidRPr="006A5B9A" w:rsidRDefault="00E963CB" w:rsidP="00E963CB">
      <w:pPr>
        <w:spacing w:after="120"/>
        <w:rPr>
          <w:color w:val="000000"/>
          <w:lang w:val="ro-RO" w:eastAsia="ru-RU"/>
        </w:rPr>
      </w:pPr>
      <w:r w:rsidRPr="006A5B9A">
        <w:rPr>
          <w:lang w:val="ro-RO" w:eastAsia="ru-RU"/>
        </w:rPr>
        <w:t>- lucrările de placaj includ cornierele şi alte elemente adiţionale. Se va elabora specificaţia finisajelor interioare a pereţilor pentru fiecare încăpere cu indicarea tipului de finisaje (tencuieli cu mortar din var-ciment, tencuieli cu glet din ipsos-var, vopsitorii cu vopseli lavabile,vopsitorii cu vopseli speciale, placaj cu plăci de faianţă etc.) şi a suprafeţelor.                                                                                                       Specificaţia finisajelor se va coordona în perioada elaborării proiectului cu beneficiarul,</w:t>
      </w:r>
      <w:r w:rsidRPr="006A5B9A">
        <w:rPr>
          <w:color w:val="000000"/>
          <w:lang w:val="ro-RO" w:eastAsia="ru-RU"/>
        </w:rPr>
        <w:t xml:space="preserve"> în dependenţă de destinaţia încăperii.</w:t>
      </w:r>
    </w:p>
    <w:p w:rsidR="00E963CB" w:rsidRPr="006A5B9A" w:rsidRDefault="00E963CB" w:rsidP="00E963CB">
      <w:pPr>
        <w:spacing w:after="120"/>
        <w:jc w:val="both"/>
        <w:rPr>
          <w:b/>
          <w:i/>
          <w:lang w:val="ro-RO" w:eastAsia="ru-RU"/>
        </w:rPr>
      </w:pPr>
      <w:r w:rsidRPr="006A5B9A">
        <w:rPr>
          <w:b/>
          <w:i/>
          <w:lang w:val="ro-RO" w:eastAsia="ru-RU"/>
        </w:rPr>
        <w:t>Se va elabora tabelul finisajelor pentru fiecare încăpere cu detaliile-tip în tabel.</w:t>
      </w:r>
    </w:p>
    <w:p w:rsidR="00E963CB" w:rsidRPr="006A5B9A" w:rsidRDefault="00E963CB" w:rsidP="00E963CB">
      <w:pPr>
        <w:spacing w:after="120"/>
        <w:jc w:val="both"/>
        <w:rPr>
          <w:b/>
          <w:lang w:val="ro-RO" w:eastAsia="ru-RU"/>
        </w:rPr>
      </w:pPr>
      <w:r w:rsidRPr="006A5B9A">
        <w:rPr>
          <w:b/>
          <w:lang w:val="ro-RO" w:eastAsia="ru-RU"/>
        </w:rPr>
        <w:t>h)</w:t>
      </w:r>
      <w:r w:rsidRPr="006A5B9A">
        <w:rPr>
          <w:lang w:val="ro-RO" w:eastAsia="ru-RU"/>
        </w:rPr>
        <w:t xml:space="preserve"> </w:t>
      </w:r>
      <w:r w:rsidRPr="006A5B9A">
        <w:rPr>
          <w:b/>
          <w:lang w:val="ro-RO" w:eastAsia="ru-RU"/>
        </w:rPr>
        <w:t>Finisaje exterioare</w:t>
      </w:r>
    </w:p>
    <w:p w:rsidR="00E963CB" w:rsidRPr="006A5B9A" w:rsidRDefault="00E963CB" w:rsidP="00E963CB">
      <w:pPr>
        <w:spacing w:after="120"/>
        <w:rPr>
          <w:b/>
          <w:i/>
          <w:lang w:val="ro-RO" w:eastAsia="ru-RU"/>
        </w:rPr>
      </w:pPr>
      <w:r w:rsidRPr="006A5B9A">
        <w:rPr>
          <w:lang w:val="ro-RO" w:eastAsia="ru-RU"/>
        </w:rPr>
        <w:t xml:space="preserve">La fațadă se va proiecta izolarea termică a pereților exteriori la faţade conform normativelor în vigoare, din plăci de vată minerală rigidă montate prin lipire cu adeziv si fixate cu dibluri speciale. În proiect se va prevedea finisarea pereţilor exteriori a faţadei cu tencuieli decorative (de tip </w:t>
      </w:r>
      <w:r w:rsidRPr="006A5B9A">
        <w:rPr>
          <w:b/>
          <w:i/>
          <w:lang w:val="ro-RO" w:eastAsia="ru-RU"/>
        </w:rPr>
        <w:t>tinc</w:t>
      </w:r>
      <w:r w:rsidR="002F4040">
        <w:rPr>
          <w:lang w:val="ro-RO" w:eastAsia="ru-RU"/>
        </w:rPr>
        <w:t xml:space="preserve">). </w:t>
      </w:r>
      <w:r w:rsidRPr="006A5B9A">
        <w:rPr>
          <w:lang w:val="ro-RO" w:eastAsia="ru-RU"/>
        </w:rPr>
        <w:t>Soclul se va placa cu plăci de piatră de Cosăuți. Pereul se va proiecta cu pavaj din plăci de beton cu grosimea de 20mm. Scările exterioare la intrări se vor proiecta cu placaj din gresie porţelanată</w:t>
      </w:r>
      <w:r w:rsidR="00D5073F">
        <w:rPr>
          <w:lang w:val="ro-RO" w:eastAsia="ru-RU"/>
        </w:rPr>
        <w:t xml:space="preserve"> antiderapantă</w:t>
      </w:r>
      <w:r w:rsidRPr="006A5B9A">
        <w:rPr>
          <w:lang w:val="ro-RO" w:eastAsia="ru-RU"/>
        </w:rPr>
        <w:t xml:space="preserve">.                                                                                  </w:t>
      </w:r>
      <w:r w:rsidRPr="006A5B9A">
        <w:rPr>
          <w:b/>
          <w:i/>
          <w:lang w:val="ro-RO" w:eastAsia="ru-RU"/>
        </w:rPr>
        <w:t>Se va elabora planul finisajelor pentru fiecare faţadă, inclusiv harta coloristică şi specificaţiile materialelor.</w:t>
      </w:r>
      <w:r w:rsidRPr="006A5B9A">
        <w:rPr>
          <w:b/>
          <w:i/>
          <w:color w:val="000000"/>
          <w:lang w:val="ro-RO" w:eastAsia="ru-RU"/>
        </w:rPr>
        <w:t xml:space="preserve"> </w:t>
      </w:r>
    </w:p>
    <w:p w:rsidR="00E963CB" w:rsidRPr="006A5B9A" w:rsidRDefault="00E963CB" w:rsidP="00E963CB">
      <w:pPr>
        <w:spacing w:after="120"/>
        <w:jc w:val="both"/>
        <w:rPr>
          <w:b/>
          <w:lang w:val="ro-RO" w:eastAsia="ru-RU"/>
        </w:rPr>
      </w:pPr>
      <w:r w:rsidRPr="006A5B9A">
        <w:rPr>
          <w:b/>
          <w:lang w:val="ro-RO" w:eastAsia="ru-RU"/>
        </w:rPr>
        <w:t>A.2.3 Sisteme de utilităţi</w:t>
      </w:r>
    </w:p>
    <w:p w:rsidR="00E963CB" w:rsidRPr="006A5B9A" w:rsidRDefault="00E963CB" w:rsidP="00E963CB">
      <w:pPr>
        <w:spacing w:after="120"/>
        <w:jc w:val="both"/>
        <w:rPr>
          <w:lang w:val="ro-RO" w:eastAsia="ru-RU"/>
        </w:rPr>
      </w:pPr>
      <w:r w:rsidRPr="006A5B9A">
        <w:rPr>
          <w:lang w:val="ro-RO" w:eastAsia="ru-RU"/>
        </w:rPr>
        <w:t>În proiect se vor elabora toate sistemele de utilităţi după cum urmează:</w:t>
      </w:r>
    </w:p>
    <w:p w:rsidR="00E963CB" w:rsidRPr="006A5B9A" w:rsidRDefault="00E963CB" w:rsidP="00E963CB">
      <w:pPr>
        <w:spacing w:after="120"/>
        <w:jc w:val="both"/>
        <w:rPr>
          <w:lang w:val="ro-RO" w:eastAsia="ru-RU"/>
        </w:rPr>
      </w:pPr>
      <w:r w:rsidRPr="006A5B9A">
        <w:rPr>
          <w:b/>
          <w:lang w:val="ro-RO"/>
        </w:rPr>
        <w:t xml:space="preserve">a) Sistemul de apă şi canalizare - </w:t>
      </w:r>
      <w:r w:rsidRPr="006A5B9A">
        <w:rPr>
          <w:lang w:val="ro-RO"/>
        </w:rPr>
        <w:t>se vor proiecta</w:t>
      </w:r>
      <w:r w:rsidRPr="006A5B9A">
        <w:rPr>
          <w:b/>
          <w:lang w:val="ro-RO"/>
        </w:rPr>
        <w:t xml:space="preserve">  </w:t>
      </w:r>
      <w:r w:rsidRPr="006A5B9A">
        <w:rPr>
          <w:lang w:val="ro-RO" w:eastAsia="ru-RU"/>
        </w:rPr>
        <w:t xml:space="preserve">sisteme interioare de apă, apă caldă menajeră şi canalizare conform normativelor în vigoare. Sistemele exterioare de apă şi canalizare se vor proiecta conform condiţiilor tehnice elaborate de prestatorii de servicii. </w:t>
      </w:r>
    </w:p>
    <w:p w:rsidR="00E963CB" w:rsidRPr="006A5B9A" w:rsidRDefault="00E963CB" w:rsidP="00E963CB">
      <w:pPr>
        <w:spacing w:after="120"/>
        <w:jc w:val="both"/>
        <w:rPr>
          <w:lang w:val="ro-RO" w:eastAsia="ru-RU"/>
        </w:rPr>
      </w:pPr>
      <w:r w:rsidRPr="006A5B9A">
        <w:rPr>
          <w:b/>
          <w:lang w:val="ro-RO" w:eastAsia="ru-RU"/>
        </w:rPr>
        <w:t>b) Sistemul de termoficare</w:t>
      </w:r>
      <w:r w:rsidRPr="006A5B9A">
        <w:rPr>
          <w:lang w:val="ro-RO" w:eastAsia="ru-RU"/>
        </w:rPr>
        <w:t xml:space="preserve"> -  se va proiecta din ţevi de metaloplast şi radiatoare din fontă. Energia termică şi apa caldă menajeră se va asigura de la centrala termică autonomă, care va fi proiectată în clădir</w:t>
      </w:r>
      <w:r w:rsidR="002F4040">
        <w:rPr>
          <w:lang w:val="ro-RO" w:eastAsia="ru-RU"/>
        </w:rPr>
        <w:t xml:space="preserve">ea existentă </w:t>
      </w:r>
      <w:r w:rsidRPr="006A5B9A">
        <w:rPr>
          <w:lang w:val="ro-RO" w:eastAsia="ru-RU"/>
        </w:rPr>
        <w:t>şi va utiliza ca combustibil gazele naturale. Reţeaua de gazificare se va proiecta conform condiţiilor tehnice eliberate de societatea „</w:t>
      </w:r>
      <w:r w:rsidR="00352561">
        <w:rPr>
          <w:lang w:val="ro-RO" w:eastAsia="ru-RU"/>
        </w:rPr>
        <w:t>Chișinău-gaz</w:t>
      </w:r>
      <w:r w:rsidRPr="006A5B9A">
        <w:rPr>
          <w:lang w:val="ro-RO" w:eastAsia="ru-RU"/>
        </w:rPr>
        <w:t>”.</w:t>
      </w:r>
      <w:r w:rsidR="00FE4A97">
        <w:rPr>
          <w:lang w:val="ro-RO" w:eastAsia="ru-RU"/>
        </w:rPr>
        <w:t xml:space="preserve"> Se va calcula posibilitatea de a conecta sistema de termoficare a clădirii existente cu sistema nou proiectată a laboratorului anexat prin extindere.</w:t>
      </w:r>
    </w:p>
    <w:p w:rsidR="00E963CB" w:rsidRDefault="00E963CB" w:rsidP="00E963CB">
      <w:pPr>
        <w:spacing w:after="120"/>
        <w:jc w:val="both"/>
        <w:rPr>
          <w:bCs/>
          <w:lang w:val="ro-RO"/>
        </w:rPr>
      </w:pPr>
      <w:r w:rsidRPr="006A5B9A">
        <w:rPr>
          <w:b/>
          <w:lang w:val="ro-RO" w:eastAsia="ru-RU"/>
        </w:rPr>
        <w:t>c) Sistemul de alimentare cu energie electrică</w:t>
      </w:r>
      <w:r w:rsidRPr="006A5B9A">
        <w:rPr>
          <w:lang w:val="ro-RO" w:eastAsia="ru-RU"/>
        </w:rPr>
        <w:t xml:space="preserve"> - se va proiecta conform avizului de racordare eliberat de ÎCS „RED UNION FENOSA” SA.</w:t>
      </w:r>
      <w:r w:rsidRPr="006A5B9A">
        <w:rPr>
          <w:bCs/>
          <w:lang w:val="ro-RO"/>
        </w:rPr>
        <w:t xml:space="preserve"> Proiectul va prevedea  sistemul electric de iluminat, sistemul </w:t>
      </w:r>
      <w:r w:rsidRPr="006A5B9A">
        <w:rPr>
          <w:bCs/>
          <w:lang w:val="ro-RO"/>
        </w:rPr>
        <w:lastRenderedPageBreak/>
        <w:t>electric de forţă, prize de pământare şi paratrăsnet</w:t>
      </w:r>
      <w:r w:rsidR="00C10142">
        <w:rPr>
          <w:bCs/>
          <w:lang w:val="ro-RO"/>
        </w:rPr>
        <w:t>e,  conform normelor în vigoare (categorii necesare de alimentare pentru laboratorul ADN)</w:t>
      </w:r>
      <w:r w:rsidR="006C0396">
        <w:rPr>
          <w:bCs/>
          <w:lang w:val="ro-RO"/>
        </w:rPr>
        <w:t>.</w:t>
      </w:r>
    </w:p>
    <w:p w:rsidR="00E963CB" w:rsidRDefault="006C0396" w:rsidP="00E963CB">
      <w:pPr>
        <w:spacing w:after="120"/>
        <w:jc w:val="both"/>
        <w:rPr>
          <w:lang w:val="ro-RO" w:eastAsia="ru-RU"/>
        </w:rPr>
      </w:pPr>
      <w:r>
        <w:rPr>
          <w:b/>
          <w:bCs/>
          <w:lang w:val="ro-RO"/>
        </w:rPr>
        <w:t>d) Sistemul de</w:t>
      </w:r>
      <w:r w:rsidR="00E963CB" w:rsidRPr="006A5B9A">
        <w:rPr>
          <w:b/>
          <w:bCs/>
          <w:lang w:val="ro-RO"/>
        </w:rPr>
        <w:t xml:space="preserve"> semnalizare la incendiu şi pază</w:t>
      </w:r>
      <w:r w:rsidR="00E963CB" w:rsidRPr="006A5B9A">
        <w:rPr>
          <w:lang w:val="ro-RO" w:eastAsia="ru-RU"/>
        </w:rPr>
        <w:t xml:space="preserve"> - se va proiecta un sistem de </w:t>
      </w:r>
      <w:r w:rsidR="00E963CB" w:rsidRPr="006A5B9A">
        <w:rPr>
          <w:bCs/>
          <w:lang w:val="ro-RO"/>
        </w:rPr>
        <w:t>semnalizare la incendiu şi pază, conform normativelor în vigoare</w:t>
      </w:r>
      <w:r w:rsidR="00E963CB" w:rsidRPr="006A5B9A">
        <w:rPr>
          <w:lang w:val="ro-RO" w:eastAsia="ru-RU"/>
        </w:rPr>
        <w:t xml:space="preserve">. </w:t>
      </w:r>
    </w:p>
    <w:p w:rsidR="006C0396" w:rsidRPr="006C0396" w:rsidRDefault="006C0396" w:rsidP="00E963CB">
      <w:pPr>
        <w:spacing w:after="120"/>
        <w:jc w:val="both"/>
        <w:rPr>
          <w:b/>
          <w:i/>
          <w:lang w:val="ro-RO" w:eastAsia="ru-RU"/>
        </w:rPr>
      </w:pPr>
      <w:r w:rsidRPr="006A5B9A">
        <w:rPr>
          <w:b/>
          <w:i/>
          <w:lang w:val="ro-RO" w:eastAsia="ru-RU"/>
        </w:rPr>
        <w:t xml:space="preserve">Se va elabora tabelul </w:t>
      </w:r>
      <w:r>
        <w:rPr>
          <w:b/>
          <w:i/>
          <w:lang w:val="ro-RO" w:eastAsia="ru-RU"/>
        </w:rPr>
        <w:t xml:space="preserve">de stingere a </w:t>
      </w:r>
      <w:r w:rsidR="007C4D21">
        <w:rPr>
          <w:b/>
          <w:i/>
          <w:lang w:val="ro-RO" w:eastAsia="ru-RU"/>
        </w:rPr>
        <w:t>i</w:t>
      </w:r>
      <w:r>
        <w:rPr>
          <w:b/>
          <w:i/>
          <w:lang w:val="ro-RO" w:eastAsia="ru-RU"/>
        </w:rPr>
        <w:t xml:space="preserve">ncendiului </w:t>
      </w:r>
      <w:r w:rsidRPr="006A5B9A">
        <w:rPr>
          <w:b/>
          <w:i/>
          <w:lang w:val="ro-RO" w:eastAsia="ru-RU"/>
        </w:rPr>
        <w:t xml:space="preserve"> pentru fiecare încă</w:t>
      </w:r>
      <w:r>
        <w:rPr>
          <w:b/>
          <w:i/>
          <w:lang w:val="ro-RO" w:eastAsia="ru-RU"/>
        </w:rPr>
        <w:t>pere cu detaliile-tip în tabel.</w:t>
      </w:r>
    </w:p>
    <w:p w:rsidR="00E963CB" w:rsidRPr="006A5B9A" w:rsidRDefault="00E963CB" w:rsidP="00E963CB">
      <w:pPr>
        <w:spacing w:after="120"/>
        <w:jc w:val="both"/>
        <w:rPr>
          <w:lang w:val="ro-RO" w:eastAsia="ru-RU"/>
        </w:rPr>
      </w:pPr>
      <w:r w:rsidRPr="006A5B9A">
        <w:rPr>
          <w:b/>
          <w:lang w:val="ro-RO" w:eastAsia="ru-RU"/>
        </w:rPr>
        <w:t>e) Sistemul de ventilare şi condiţionare</w:t>
      </w:r>
      <w:r w:rsidRPr="006A5B9A">
        <w:rPr>
          <w:lang w:val="ro-RO" w:eastAsia="ru-RU"/>
        </w:rPr>
        <w:t xml:space="preserve"> - Este necesar de a prevedea în proiect un sistem de ventilare şi condiţionare a aerului,</w:t>
      </w:r>
      <w:r w:rsidRPr="006A5B9A">
        <w:rPr>
          <w:bCs/>
          <w:lang w:val="ro-RO"/>
        </w:rPr>
        <w:t xml:space="preserve"> conform normativelor în vigoare</w:t>
      </w:r>
      <w:r w:rsidRPr="006A5B9A">
        <w:rPr>
          <w:lang w:val="ro-RO" w:eastAsia="ru-RU"/>
        </w:rPr>
        <w:t xml:space="preserve">. </w:t>
      </w:r>
    </w:p>
    <w:p w:rsidR="00E963CB" w:rsidRPr="006A5B9A" w:rsidRDefault="00E963CB" w:rsidP="00E963CB">
      <w:pPr>
        <w:spacing w:after="120"/>
        <w:jc w:val="both"/>
        <w:rPr>
          <w:lang w:val="ro-RO" w:eastAsia="ru-RU"/>
        </w:rPr>
      </w:pPr>
      <w:r w:rsidRPr="006A5B9A">
        <w:rPr>
          <w:b/>
          <w:bCs/>
          <w:lang w:val="ro-RO"/>
        </w:rPr>
        <w:t>f)  Reţele de curenţi slabi</w:t>
      </w:r>
      <w:r w:rsidRPr="006A5B9A">
        <w:rPr>
          <w:bCs/>
          <w:lang w:val="ro-RO"/>
        </w:rPr>
        <w:t xml:space="preserve"> - se vor proiecta reţele de curenţi slabi care vor</w:t>
      </w:r>
      <w:r w:rsidRPr="006A5B9A">
        <w:rPr>
          <w:lang w:val="ro-RO"/>
        </w:rPr>
        <w:t xml:space="preserve"> prevedea telefonizarea, reţeaua de calculatoare,Internet şi ceasoficarea. </w:t>
      </w:r>
      <w:r w:rsidRPr="006A5B9A">
        <w:rPr>
          <w:lang w:val="ro-RO" w:eastAsia="ru-RU"/>
        </w:rPr>
        <w:t>Toate racordările la rețelele de utilităţi se vor proiecta conform condiţiilor tehnice eliberate de prestatorii de servicii obţinute de către proiectant.</w:t>
      </w:r>
    </w:p>
    <w:p w:rsidR="00E963CB" w:rsidRPr="006A5B9A" w:rsidRDefault="00E963CB" w:rsidP="00E963CB">
      <w:pPr>
        <w:spacing w:after="120"/>
        <w:jc w:val="both"/>
        <w:rPr>
          <w:b/>
          <w:u w:val="single"/>
          <w:lang w:val="ro-RO" w:eastAsia="ru-RU"/>
        </w:rPr>
      </w:pPr>
      <w:r w:rsidRPr="006A5B9A">
        <w:rPr>
          <w:b/>
          <w:u w:val="single"/>
          <w:lang w:val="ro-RO" w:eastAsia="ru-RU"/>
        </w:rPr>
        <w:t>A.3 Materiale, compatibilităţi, reglementări tehnice şi standarde utilizate</w:t>
      </w:r>
    </w:p>
    <w:p w:rsidR="00E963CB" w:rsidRPr="006A5B9A" w:rsidRDefault="00E963CB" w:rsidP="00E963CB">
      <w:pPr>
        <w:spacing w:after="120"/>
        <w:jc w:val="both"/>
        <w:rPr>
          <w:lang w:val="ro-RO" w:eastAsia="ru-RU"/>
        </w:rPr>
      </w:pPr>
      <w:r w:rsidRPr="006A5B9A">
        <w:rPr>
          <w:b/>
          <w:lang w:val="ro-RO" w:eastAsia="ru-RU"/>
        </w:rPr>
        <w:t>a)</w:t>
      </w:r>
      <w:r w:rsidRPr="006A5B9A">
        <w:rPr>
          <w:lang w:val="ro-RO" w:eastAsia="ru-RU"/>
        </w:rPr>
        <w:t xml:space="preserve"> Toate materialele utilizate în proiect trebuie să dispună de certificate de conformitate. Materialele noi care nu au un standard valabil pe teritoriul Republicii Moldova trebuie să dispună de agremente tehnice. În proiect vor fi prezentate caracteristicile tehnice ale materialelor, marca, simbol etc. dar nu şi producătorul. Se interzice indicarea în proiect a unei mărci de fabrică sau de comerţ, a unui brevet de invenţie, a unei licenţe de fabricaţie sau a unei anumite origini ori producţii. Totuşi, se admite o astfel de indicaţie, dar numai însoţită de menţiunea “sau echivalent” în cazul în care este o situaţie de neînlocuit. </w:t>
      </w:r>
    </w:p>
    <w:p w:rsidR="00E963CB" w:rsidRPr="006A5B9A" w:rsidRDefault="00E963CB" w:rsidP="00E963CB">
      <w:pPr>
        <w:spacing w:after="120"/>
        <w:jc w:val="both"/>
        <w:rPr>
          <w:lang w:val="ro-RO" w:eastAsia="ru-RU"/>
        </w:rPr>
      </w:pPr>
      <w:r w:rsidRPr="006A5B9A">
        <w:rPr>
          <w:b/>
          <w:lang w:val="ro-RO" w:eastAsia="ru-RU"/>
        </w:rPr>
        <w:t>b)</w:t>
      </w:r>
      <w:r w:rsidRPr="006A5B9A">
        <w:rPr>
          <w:lang w:val="ro-RO" w:eastAsia="ru-RU"/>
        </w:rPr>
        <w:t xml:space="preserve"> Pentru activităţile de execuţie a proiectului se vor aplica: Legea Republicii Moldova privind calitatea în construcţii nr. 721-XIII din 02.02.1996, cu modificările si completările ulteriore; Standardele şi reglementările tehnice din domeniul construcţiilor, în vigoare în Republica Moldova;</w:t>
      </w:r>
    </w:p>
    <w:p w:rsidR="00E963CB" w:rsidRPr="006A5B9A" w:rsidRDefault="00E963CB" w:rsidP="00E963CB">
      <w:pPr>
        <w:spacing w:after="120"/>
        <w:jc w:val="both"/>
        <w:rPr>
          <w:lang w:val="ro-RO"/>
        </w:rPr>
      </w:pPr>
      <w:r w:rsidRPr="006A5B9A">
        <w:rPr>
          <w:b/>
          <w:lang w:val="ro-RO"/>
        </w:rPr>
        <w:t>c)</w:t>
      </w:r>
      <w:r w:rsidRPr="006A5B9A">
        <w:rPr>
          <w:lang w:val="ro-RO"/>
        </w:rPr>
        <w:t>. Pentru perfectarea “Titlului de bază” în proiect  (штамп) se va utiliza Forma-1 din Standardul  (ГОСТ 21.103.78), pct. “2”.</w:t>
      </w:r>
    </w:p>
    <w:p w:rsidR="00E963CB" w:rsidRPr="006A5B9A" w:rsidRDefault="00E963CB" w:rsidP="00E963CB">
      <w:pPr>
        <w:jc w:val="both"/>
        <w:rPr>
          <w:lang w:val="ro-RO"/>
        </w:rPr>
      </w:pPr>
      <w:r w:rsidRPr="006A5B9A">
        <w:rPr>
          <w:b/>
          <w:lang w:val="ro-RO"/>
        </w:rPr>
        <w:t>d)</w:t>
      </w:r>
      <w:r w:rsidRPr="006A5B9A">
        <w:rPr>
          <w:lang w:val="ro-RO"/>
        </w:rPr>
        <w:t xml:space="preserve"> Conform Instrucţiunilor  “NCM A.07.02-99”, pct. 3.2, proiectul se va elabora în faza de proiectare - “Proiect de execuţie  (PE)”.</w:t>
      </w:r>
    </w:p>
    <w:p w:rsidR="00E963CB" w:rsidRPr="006A5B9A" w:rsidRDefault="00E963CB" w:rsidP="00E963CB">
      <w:pPr>
        <w:jc w:val="both"/>
        <w:rPr>
          <w:b/>
          <w:u w:val="single"/>
          <w:lang w:val="ro-RO"/>
        </w:rPr>
      </w:pPr>
    </w:p>
    <w:p w:rsidR="00E963CB" w:rsidRPr="006A5B9A" w:rsidRDefault="00E963CB" w:rsidP="00E963CB">
      <w:pPr>
        <w:spacing w:after="120"/>
        <w:jc w:val="both"/>
        <w:rPr>
          <w:u w:val="single"/>
          <w:lang w:val="ro-RO"/>
        </w:rPr>
      </w:pPr>
      <w:r w:rsidRPr="006A5B9A">
        <w:rPr>
          <w:b/>
          <w:u w:val="single"/>
          <w:lang w:val="ro-RO"/>
        </w:rPr>
        <w:t>A.4 Încercări</w:t>
      </w:r>
      <w:r w:rsidRPr="006A5B9A">
        <w:rPr>
          <w:u w:val="single"/>
          <w:lang w:val="ro-RO"/>
        </w:rPr>
        <w:t xml:space="preserve"> </w:t>
      </w:r>
    </w:p>
    <w:p w:rsidR="00E963CB" w:rsidRPr="006A5B9A" w:rsidRDefault="00E963CB" w:rsidP="00E963CB">
      <w:pPr>
        <w:spacing w:after="120"/>
        <w:jc w:val="both"/>
        <w:rPr>
          <w:lang w:val="ro-RO"/>
        </w:rPr>
      </w:pPr>
      <w:r w:rsidRPr="006A5B9A">
        <w:rPr>
          <w:lang w:val="ro-RO"/>
        </w:rPr>
        <w:t>Proiectantul va prevedea în proiect efectuarea următoarele încercări:</w:t>
      </w:r>
    </w:p>
    <w:p w:rsidR="00E963CB" w:rsidRPr="006A5B9A" w:rsidRDefault="00E963CB" w:rsidP="00E963CB">
      <w:pPr>
        <w:spacing w:after="120"/>
        <w:jc w:val="both"/>
        <w:rPr>
          <w:lang w:val="ro-RO"/>
        </w:rPr>
      </w:pPr>
      <w:r w:rsidRPr="006A5B9A">
        <w:rPr>
          <w:lang w:val="ro-RO"/>
        </w:rPr>
        <w:t xml:space="preserve">*încercările necesare ale tuturor instalaţiilor interioare (apă, canalizare, ventilare-condiţionare, termoficare, electrice şi prevenire şi stingere a incendiilor;  </w:t>
      </w:r>
    </w:p>
    <w:p w:rsidR="00E963CB" w:rsidRPr="006A5B9A" w:rsidRDefault="00E963CB" w:rsidP="00E963CB">
      <w:pPr>
        <w:spacing w:after="120"/>
        <w:jc w:val="both"/>
        <w:rPr>
          <w:lang w:val="ro-RO" w:eastAsia="ru-RU"/>
        </w:rPr>
      </w:pPr>
      <w:r w:rsidRPr="006A5B9A">
        <w:rPr>
          <w:lang w:val="ro-RO" w:eastAsia="ru-RU"/>
        </w:rPr>
        <w:t>*testarea, reglarea, verificarea şi pregătirea documentației pentru sistemul de ventilare şi condiționare a aerului;</w:t>
      </w:r>
    </w:p>
    <w:p w:rsidR="00E963CB" w:rsidRPr="006A5B9A" w:rsidRDefault="00E963CB" w:rsidP="00E963CB">
      <w:pPr>
        <w:spacing w:after="120"/>
        <w:jc w:val="both"/>
        <w:rPr>
          <w:lang w:val="ro-RO" w:eastAsia="ru-RU"/>
        </w:rPr>
      </w:pPr>
      <w:r w:rsidRPr="006A5B9A">
        <w:rPr>
          <w:lang w:val="ro-RO" w:eastAsia="ru-RU"/>
        </w:rPr>
        <w:t>*reţelele electrice exterioare, conectarea cablurilor de tensiune înalta la Tabloul Electric General cu elaborarea documentației pentru conectare şi execuţia măsurărilor si  verificărilor rețelelor electrice cu elaborarea documentatei necesare pentru transmiterea la ICS „ RED UNION FENOSA” SA;</w:t>
      </w:r>
    </w:p>
    <w:p w:rsidR="005A17FA" w:rsidRDefault="00E963CB" w:rsidP="00E963CB">
      <w:pPr>
        <w:spacing w:after="120"/>
        <w:jc w:val="both"/>
        <w:rPr>
          <w:lang w:val="ro-RO" w:eastAsia="ru-RU"/>
        </w:rPr>
      </w:pPr>
      <w:r w:rsidRPr="006A5B9A">
        <w:rPr>
          <w:lang w:val="ro-RO" w:eastAsia="ru-RU"/>
        </w:rPr>
        <w:t>*testarea, reglarea, verificarea si pregătirea documentației pentru sistemul de alarmă la incendiu şi pază.</w:t>
      </w:r>
    </w:p>
    <w:p w:rsidR="005A17FA" w:rsidRPr="006A5B9A" w:rsidRDefault="005A17FA" w:rsidP="00E963CB">
      <w:pPr>
        <w:spacing w:after="120"/>
        <w:jc w:val="both"/>
        <w:rPr>
          <w:lang w:val="ro-RO" w:eastAsia="ru-RU"/>
        </w:rPr>
      </w:pPr>
    </w:p>
    <w:p w:rsidR="00E963CB" w:rsidRPr="006A5B9A" w:rsidRDefault="00E963CB" w:rsidP="00E963CB">
      <w:pPr>
        <w:jc w:val="both"/>
        <w:rPr>
          <w:u w:val="single"/>
          <w:lang w:val="ro-RO" w:eastAsia="ru-RU"/>
        </w:rPr>
      </w:pPr>
      <w:r w:rsidRPr="006A5B9A">
        <w:rPr>
          <w:b/>
          <w:u w:val="single"/>
          <w:lang w:val="ro-RO" w:eastAsia="ru-RU"/>
        </w:rPr>
        <w:t>A.5 Modul de elaborare a proiectului</w:t>
      </w:r>
      <w:r w:rsidRPr="006A5B9A">
        <w:rPr>
          <w:u w:val="single"/>
          <w:lang w:val="ro-RO" w:eastAsia="ru-RU"/>
        </w:rPr>
        <w:t xml:space="preserve"> </w:t>
      </w:r>
    </w:p>
    <w:p w:rsidR="00E963CB" w:rsidRPr="006A5B9A" w:rsidRDefault="00E963CB" w:rsidP="00E963CB">
      <w:pPr>
        <w:jc w:val="both"/>
        <w:rPr>
          <w:b/>
          <w:lang w:val="ro-RO" w:eastAsia="ru-RU"/>
        </w:rPr>
      </w:pPr>
    </w:p>
    <w:p w:rsidR="00E963CB" w:rsidRPr="006A5B9A" w:rsidRDefault="00E963CB" w:rsidP="00E963CB">
      <w:pPr>
        <w:spacing w:after="120"/>
        <w:jc w:val="both"/>
        <w:rPr>
          <w:lang w:val="ro-RO" w:eastAsia="ru-RU"/>
        </w:rPr>
      </w:pPr>
      <w:r w:rsidRPr="006A5B9A">
        <w:rPr>
          <w:b/>
          <w:lang w:val="ro-RO" w:eastAsia="ru-RU"/>
        </w:rPr>
        <w:lastRenderedPageBreak/>
        <w:t>a)</w:t>
      </w:r>
      <w:r w:rsidRPr="006A5B9A">
        <w:rPr>
          <w:lang w:val="ro-RO" w:eastAsia="ru-RU"/>
        </w:rPr>
        <w:t xml:space="preserve"> </w:t>
      </w:r>
      <w:r w:rsidRPr="006A5B9A">
        <w:rPr>
          <w:b/>
          <w:lang w:val="ro-RO" w:eastAsia="ru-RU"/>
        </w:rPr>
        <w:t>Proiectul se va elabora</w:t>
      </w:r>
      <w:r w:rsidRPr="006A5B9A">
        <w:rPr>
          <w:lang w:val="ro-RO" w:eastAsia="ru-RU"/>
        </w:rPr>
        <w:t xml:space="preserve"> într-o singură fază, conform Instrucțiunilor cu privire la procedura de elaborare, avizare, aprobare şi conţinutul-cadru al documentaţiei de proiect pentru construcţii (NCM A.07.02-99). Din componenţa proiectului fac parte:</w:t>
      </w:r>
    </w:p>
    <w:p w:rsidR="00E963CB" w:rsidRDefault="00E963CB" w:rsidP="00E963CB">
      <w:pPr>
        <w:spacing w:after="120"/>
        <w:jc w:val="both"/>
        <w:rPr>
          <w:lang w:val="ro-RO" w:eastAsia="ru-RU"/>
        </w:rPr>
      </w:pPr>
      <w:r w:rsidRPr="006A5B9A">
        <w:rPr>
          <w:lang w:val="ro-RO" w:eastAsia="ru-RU"/>
        </w:rPr>
        <w:t>*</w:t>
      </w:r>
      <w:r w:rsidR="005A17FA">
        <w:rPr>
          <w:lang w:val="ro-RO" w:eastAsia="ru-RU"/>
        </w:rPr>
        <w:t>Expertiza tehnică a clădirii existente cu subsol</w:t>
      </w:r>
      <w:r w:rsidRPr="006A5B9A">
        <w:rPr>
          <w:lang w:val="ro-RO" w:eastAsia="ru-RU"/>
        </w:rPr>
        <w:t xml:space="preserve">; </w:t>
      </w:r>
    </w:p>
    <w:p w:rsidR="005A17FA" w:rsidRDefault="005A17FA" w:rsidP="005A17FA">
      <w:pPr>
        <w:spacing w:after="120"/>
        <w:jc w:val="both"/>
        <w:rPr>
          <w:lang w:val="ro-RO" w:eastAsia="ru-RU"/>
        </w:rPr>
      </w:pPr>
      <w:r w:rsidRPr="006A5B9A">
        <w:rPr>
          <w:lang w:val="ro-RO" w:eastAsia="ru-RU"/>
        </w:rPr>
        <w:t xml:space="preserve">*Studiul geotehnic (minim </w:t>
      </w:r>
      <w:r>
        <w:rPr>
          <w:lang w:val="ro-RO" w:eastAsia="ru-RU"/>
        </w:rPr>
        <w:t>trei</w:t>
      </w:r>
      <w:r w:rsidRPr="006A5B9A">
        <w:rPr>
          <w:lang w:val="ro-RO" w:eastAsia="ru-RU"/>
        </w:rPr>
        <w:t xml:space="preserve"> sonde</w:t>
      </w:r>
      <w:r>
        <w:rPr>
          <w:lang w:val="ro-RO" w:eastAsia="ru-RU"/>
        </w:rPr>
        <w:t xml:space="preserve"> a cîte 15 metri adîncime fiecare</w:t>
      </w:r>
      <w:r w:rsidRPr="006A5B9A">
        <w:rPr>
          <w:lang w:val="ro-RO" w:eastAsia="ru-RU"/>
        </w:rPr>
        <w:t xml:space="preserve">); </w:t>
      </w:r>
    </w:p>
    <w:p w:rsidR="005A17FA" w:rsidRPr="006A5B9A" w:rsidRDefault="005A17FA" w:rsidP="00E963CB">
      <w:pPr>
        <w:spacing w:after="120"/>
        <w:jc w:val="both"/>
        <w:rPr>
          <w:lang w:val="ro-RO" w:eastAsia="ru-RU"/>
        </w:rPr>
      </w:pPr>
      <w:r w:rsidRPr="006A5B9A">
        <w:rPr>
          <w:lang w:val="ro-RO" w:eastAsia="ru-RU"/>
        </w:rPr>
        <w:t>*</w:t>
      </w:r>
      <w:r>
        <w:rPr>
          <w:lang w:val="ro-RO" w:eastAsia="ru-RU"/>
        </w:rPr>
        <w:t>Executarea măsurărilor de control a încăperilor existente</w:t>
      </w:r>
      <w:r w:rsidRPr="006A5B9A">
        <w:rPr>
          <w:lang w:val="ro-RO" w:eastAsia="ru-RU"/>
        </w:rPr>
        <w:t xml:space="preserve">; </w:t>
      </w:r>
    </w:p>
    <w:p w:rsidR="00E963CB" w:rsidRPr="006A5B9A" w:rsidRDefault="00E963CB" w:rsidP="00E963CB">
      <w:pPr>
        <w:spacing w:after="120"/>
        <w:jc w:val="both"/>
        <w:rPr>
          <w:lang w:val="ro-RO" w:eastAsia="ru-RU"/>
        </w:rPr>
      </w:pPr>
      <w:r w:rsidRPr="006A5B9A">
        <w:rPr>
          <w:lang w:val="ro-RO" w:eastAsia="ru-RU"/>
        </w:rPr>
        <w:t>*Ridicarea topografică (</w:t>
      </w:r>
      <w:r w:rsidR="005A17FA">
        <w:rPr>
          <w:lang w:val="ro-RO" w:eastAsia="ru-RU"/>
        </w:rPr>
        <w:t>0,2</w:t>
      </w:r>
      <w:r w:rsidRPr="006A5B9A">
        <w:rPr>
          <w:lang w:val="ro-RO" w:eastAsia="ru-RU"/>
        </w:rPr>
        <w:t>ha);</w:t>
      </w:r>
    </w:p>
    <w:p w:rsidR="00E963CB" w:rsidRPr="006A5B9A" w:rsidRDefault="00E963CB" w:rsidP="00E963CB">
      <w:pPr>
        <w:spacing w:after="120"/>
        <w:jc w:val="both"/>
        <w:rPr>
          <w:lang w:val="ro-RO" w:eastAsia="ru-RU"/>
        </w:rPr>
      </w:pPr>
      <w:r w:rsidRPr="006A5B9A">
        <w:rPr>
          <w:lang w:val="ro-RO" w:eastAsia="ru-RU"/>
        </w:rPr>
        <w:t>*Proiect de execuţie cu următoarele compartimente:</w:t>
      </w:r>
    </w:p>
    <w:p w:rsidR="00E963CB" w:rsidRPr="006A5B9A" w:rsidRDefault="00E963CB" w:rsidP="007B150C">
      <w:pPr>
        <w:jc w:val="both"/>
        <w:rPr>
          <w:lang w:val="ro-RO" w:eastAsia="ru-RU"/>
        </w:rPr>
      </w:pPr>
      <w:r w:rsidRPr="006A5B9A">
        <w:rPr>
          <w:lang w:val="ro-RO" w:eastAsia="ru-RU"/>
        </w:rPr>
        <w:t>-  Compartiment – arhitectura  (CA);</w:t>
      </w:r>
    </w:p>
    <w:p w:rsidR="00E963CB" w:rsidRPr="006A5B9A" w:rsidRDefault="00E963CB" w:rsidP="007B150C">
      <w:pPr>
        <w:jc w:val="both"/>
        <w:rPr>
          <w:lang w:val="ro-RO" w:eastAsia="ru-RU"/>
        </w:rPr>
      </w:pPr>
      <w:r w:rsidRPr="006A5B9A">
        <w:rPr>
          <w:lang w:val="ro-RO" w:eastAsia="ru-RU"/>
        </w:rPr>
        <w:t>-  Compartiment – rezistenţă (CR);</w:t>
      </w:r>
    </w:p>
    <w:p w:rsidR="00E963CB" w:rsidRPr="006A5B9A" w:rsidRDefault="00E963CB" w:rsidP="007B150C">
      <w:pPr>
        <w:jc w:val="both"/>
        <w:rPr>
          <w:lang w:val="ro-RO" w:eastAsia="ru-RU"/>
        </w:rPr>
      </w:pPr>
      <w:r w:rsidRPr="006A5B9A">
        <w:rPr>
          <w:lang w:val="ro-RO" w:eastAsia="ru-RU"/>
        </w:rPr>
        <w:t>-  Compartiment - soluţii tehnologice (CTh);</w:t>
      </w:r>
    </w:p>
    <w:p w:rsidR="00E963CB" w:rsidRPr="006A5B9A" w:rsidRDefault="00E963CB" w:rsidP="007B150C">
      <w:pPr>
        <w:jc w:val="both"/>
        <w:rPr>
          <w:lang w:val="ro-RO" w:eastAsia="ru-RU"/>
        </w:rPr>
      </w:pPr>
      <w:r w:rsidRPr="006A5B9A">
        <w:rPr>
          <w:lang w:val="ro-RO" w:eastAsia="ru-RU"/>
        </w:rPr>
        <w:t>-  Sistemul interior de apă şi canalizare (CAC);</w:t>
      </w:r>
    </w:p>
    <w:p w:rsidR="00E963CB" w:rsidRPr="006A5B9A" w:rsidRDefault="00E963CB" w:rsidP="007B150C">
      <w:pPr>
        <w:jc w:val="both"/>
        <w:rPr>
          <w:lang w:val="ro-RO" w:eastAsia="ru-RU"/>
        </w:rPr>
      </w:pPr>
      <w:r w:rsidRPr="006A5B9A">
        <w:rPr>
          <w:lang w:val="ro-RO" w:eastAsia="ru-RU"/>
        </w:rPr>
        <w:t>-  Sistemul de încălzire, ventilare şi condiţionare a aerului (CVC);</w:t>
      </w:r>
    </w:p>
    <w:p w:rsidR="00E963CB" w:rsidRPr="006A5B9A" w:rsidRDefault="00E963CB" w:rsidP="007B150C">
      <w:pPr>
        <w:jc w:val="both"/>
        <w:rPr>
          <w:lang w:val="ro-RO" w:eastAsia="ru-RU"/>
        </w:rPr>
      </w:pPr>
      <w:r w:rsidRPr="006A5B9A">
        <w:rPr>
          <w:lang w:val="ro-RO" w:eastAsia="ru-RU"/>
        </w:rPr>
        <w:t>-  Sistemul electric interior (E);</w:t>
      </w:r>
    </w:p>
    <w:p w:rsidR="00E963CB" w:rsidRPr="006A5B9A" w:rsidRDefault="00E963CB" w:rsidP="007B150C">
      <w:pPr>
        <w:jc w:val="both"/>
        <w:rPr>
          <w:lang w:val="ro-RO" w:eastAsia="ru-RU"/>
        </w:rPr>
      </w:pPr>
      <w:r w:rsidRPr="006A5B9A">
        <w:rPr>
          <w:lang w:val="ro-RO" w:eastAsia="ru-RU"/>
        </w:rPr>
        <w:t>-  Sistem de semnalizare la incendiu şi pază (CSI);</w:t>
      </w:r>
    </w:p>
    <w:p w:rsidR="00E963CB" w:rsidRPr="006A5B9A" w:rsidRDefault="00E963CB" w:rsidP="007B150C">
      <w:pPr>
        <w:jc w:val="both"/>
        <w:rPr>
          <w:lang w:val="ro-RO" w:eastAsia="ru-RU"/>
        </w:rPr>
      </w:pPr>
      <w:r w:rsidRPr="006A5B9A">
        <w:rPr>
          <w:lang w:val="ro-RO" w:eastAsia="ru-RU"/>
        </w:rPr>
        <w:t>-  Sistemul de curenţi slabi (CCS);</w:t>
      </w:r>
    </w:p>
    <w:p w:rsidR="00E963CB" w:rsidRPr="006A5B9A" w:rsidRDefault="00E963CB" w:rsidP="007B150C">
      <w:pPr>
        <w:jc w:val="both"/>
        <w:rPr>
          <w:lang w:val="ro-RO" w:eastAsia="ru-RU"/>
        </w:rPr>
      </w:pPr>
      <w:r w:rsidRPr="006A5B9A">
        <w:rPr>
          <w:lang w:val="ro-RO" w:eastAsia="ru-RU"/>
        </w:rPr>
        <w:t>- Compartimentului privind urmărirea în timp (CUT);</w:t>
      </w:r>
    </w:p>
    <w:p w:rsidR="00E963CB" w:rsidRPr="006A5B9A" w:rsidRDefault="00E963CB" w:rsidP="007B150C">
      <w:pPr>
        <w:jc w:val="both"/>
        <w:rPr>
          <w:lang w:val="ro-RO" w:eastAsia="ru-RU"/>
        </w:rPr>
      </w:pPr>
      <w:r w:rsidRPr="006A5B9A">
        <w:rPr>
          <w:lang w:val="ro-RO" w:eastAsia="ru-RU"/>
        </w:rPr>
        <w:t>- Compartiment  de mediu (CM);</w:t>
      </w:r>
    </w:p>
    <w:p w:rsidR="00E963CB" w:rsidRPr="006A5B9A" w:rsidRDefault="00E963CB" w:rsidP="00E963CB">
      <w:pPr>
        <w:spacing w:after="120"/>
        <w:jc w:val="both"/>
        <w:rPr>
          <w:lang w:val="ro-RO" w:eastAsia="ru-RU"/>
        </w:rPr>
      </w:pPr>
      <w:r w:rsidRPr="006A5B9A">
        <w:rPr>
          <w:lang w:val="ro-RO" w:eastAsia="ru-RU"/>
        </w:rPr>
        <w:t>*Alte compartimente prevăzute de normativele în vigoare.</w:t>
      </w:r>
    </w:p>
    <w:p w:rsidR="00E963CB" w:rsidRPr="006A5B9A" w:rsidRDefault="00E963CB" w:rsidP="00E963CB">
      <w:pPr>
        <w:spacing w:after="120"/>
        <w:jc w:val="both"/>
        <w:rPr>
          <w:lang w:val="ro-RO" w:eastAsia="ru-RU"/>
        </w:rPr>
      </w:pPr>
      <w:r w:rsidRPr="006A5B9A">
        <w:rPr>
          <w:b/>
          <w:lang w:val="ro-RO" w:eastAsia="ru-RU"/>
        </w:rPr>
        <w:t>b)</w:t>
      </w:r>
      <w:r w:rsidRPr="006A5B9A">
        <w:rPr>
          <w:lang w:val="ro-RO" w:eastAsia="ru-RU"/>
        </w:rPr>
        <w:t xml:space="preserve"> </w:t>
      </w:r>
      <w:r w:rsidRPr="006A5B9A">
        <w:rPr>
          <w:b/>
          <w:lang w:val="ro-RO" w:eastAsia="ru-RU"/>
        </w:rPr>
        <w:t>Proiectantul va fi responsabil</w:t>
      </w:r>
      <w:r w:rsidRPr="006A5B9A">
        <w:rPr>
          <w:lang w:val="ro-RO" w:eastAsia="ru-RU"/>
        </w:rPr>
        <w:t xml:space="preserve"> de:</w:t>
      </w:r>
    </w:p>
    <w:p w:rsidR="00E963CB" w:rsidRPr="006A5B9A" w:rsidRDefault="00E963CB" w:rsidP="00E963CB">
      <w:pPr>
        <w:spacing w:after="120"/>
        <w:jc w:val="both"/>
        <w:rPr>
          <w:lang w:val="ro-RO" w:eastAsia="ru-RU"/>
        </w:rPr>
      </w:pPr>
      <w:r w:rsidRPr="006A5B9A">
        <w:rPr>
          <w:lang w:val="ro-RO" w:eastAsia="ru-RU"/>
        </w:rPr>
        <w:t>1) Perfectarea documentelor iniţiale (prealabile) pentru proiectare, inclusiv obţinerea Certificatului de urbanism;</w:t>
      </w:r>
    </w:p>
    <w:p w:rsidR="00E963CB" w:rsidRPr="006A5B9A" w:rsidRDefault="00E963CB" w:rsidP="00E963CB">
      <w:pPr>
        <w:spacing w:after="120"/>
        <w:jc w:val="both"/>
        <w:rPr>
          <w:lang w:val="ro-RO" w:eastAsia="ru-RU"/>
        </w:rPr>
      </w:pPr>
      <w:r w:rsidRPr="006A5B9A">
        <w:rPr>
          <w:lang w:val="ro-RO" w:eastAsia="ru-RU"/>
        </w:rPr>
        <w:t>2) Coordonarea proiectului, la toate etapele de elaborare cu:</w:t>
      </w:r>
    </w:p>
    <w:p w:rsidR="00E963CB" w:rsidRPr="006A5B9A" w:rsidRDefault="00E963CB" w:rsidP="00E963CB">
      <w:pPr>
        <w:spacing w:after="120"/>
        <w:jc w:val="both"/>
        <w:rPr>
          <w:lang w:val="ro-RO" w:eastAsia="ru-RU"/>
        </w:rPr>
      </w:pPr>
      <w:r w:rsidRPr="006A5B9A">
        <w:rPr>
          <w:lang w:val="ro-RO" w:eastAsia="ru-RU"/>
        </w:rPr>
        <w:t>- organele de stat de control;</w:t>
      </w:r>
    </w:p>
    <w:p w:rsidR="00E963CB" w:rsidRPr="006A5B9A" w:rsidRDefault="00E963CB" w:rsidP="00E963CB">
      <w:pPr>
        <w:spacing w:after="120"/>
        <w:jc w:val="both"/>
        <w:rPr>
          <w:lang w:val="ro-RO" w:eastAsia="ru-RU"/>
        </w:rPr>
      </w:pPr>
      <w:r w:rsidRPr="006A5B9A">
        <w:rPr>
          <w:lang w:val="ro-RO" w:eastAsia="ru-RU"/>
        </w:rPr>
        <w:t>- autorităţile locale;</w:t>
      </w:r>
    </w:p>
    <w:p w:rsidR="00E963CB" w:rsidRDefault="007F3E8C" w:rsidP="00E963CB">
      <w:pPr>
        <w:spacing w:after="120"/>
        <w:jc w:val="both"/>
        <w:rPr>
          <w:lang w:eastAsia="ru-RU"/>
        </w:rPr>
      </w:pPr>
      <w:r>
        <w:rPr>
          <w:lang w:val="ro-RO" w:eastAsia="ru-RU"/>
        </w:rPr>
        <w:t>- prestatorii de utilităţi</w:t>
      </w:r>
      <w:r>
        <w:rPr>
          <w:lang w:eastAsia="ru-RU"/>
        </w:rPr>
        <w:t>;</w:t>
      </w:r>
    </w:p>
    <w:p w:rsidR="007F3E8C" w:rsidRPr="007F3E8C" w:rsidRDefault="007F3E8C" w:rsidP="00E963CB">
      <w:pPr>
        <w:spacing w:after="120"/>
        <w:jc w:val="both"/>
        <w:rPr>
          <w:lang w:val="ro-RO" w:eastAsia="ru-RU"/>
        </w:rPr>
      </w:pPr>
      <w:r>
        <w:rPr>
          <w:lang w:eastAsia="ru-RU"/>
        </w:rPr>
        <w:t>- beneficiarul.</w:t>
      </w:r>
    </w:p>
    <w:p w:rsidR="00E963CB" w:rsidRPr="006A5B9A" w:rsidRDefault="00E963CB" w:rsidP="007B150C">
      <w:pPr>
        <w:jc w:val="both"/>
        <w:rPr>
          <w:lang w:val="ro-RO" w:eastAsia="ru-RU"/>
        </w:rPr>
      </w:pPr>
      <w:r w:rsidRPr="006A5B9A">
        <w:rPr>
          <w:lang w:val="ro-RO" w:eastAsia="ru-RU"/>
        </w:rPr>
        <w:t>3) Obţinerea tuturor avizelor şi condiţiilor tehnice necesare pentru conectarea la rețelele de gazificare, electricitate, apă, canalizare, telecomunicații, etc.</w:t>
      </w:r>
    </w:p>
    <w:p w:rsidR="00E963CB" w:rsidRPr="006A5B9A" w:rsidRDefault="00E963CB" w:rsidP="007B150C">
      <w:pPr>
        <w:jc w:val="both"/>
        <w:rPr>
          <w:lang w:val="ro-RO" w:eastAsia="ru-RU"/>
        </w:rPr>
      </w:pPr>
      <w:r w:rsidRPr="006A5B9A">
        <w:rPr>
          <w:lang w:val="ro-RO"/>
        </w:rPr>
        <w:t>4) Elaborarea proiectului de execuţie</w:t>
      </w:r>
      <w:r w:rsidRPr="006A5B9A">
        <w:rPr>
          <w:bCs/>
          <w:color w:val="000000"/>
          <w:lang w:val="ro-RO"/>
        </w:rPr>
        <w:t>;</w:t>
      </w:r>
    </w:p>
    <w:p w:rsidR="00E963CB" w:rsidRPr="006A5B9A" w:rsidRDefault="00E963CB" w:rsidP="007B150C">
      <w:pPr>
        <w:jc w:val="both"/>
        <w:rPr>
          <w:lang w:val="ro-RO"/>
        </w:rPr>
      </w:pPr>
      <w:r w:rsidRPr="006A5B9A">
        <w:rPr>
          <w:lang w:val="ro-RO"/>
        </w:rPr>
        <w:t>5) Elaborarea proiectului de organizare a construcției</w:t>
      </w:r>
      <w:r w:rsidRPr="006A5B9A">
        <w:rPr>
          <w:lang w:val="ro-RO" w:eastAsia="ru-RU"/>
        </w:rPr>
        <w:t>, inclusiv coordonarea lui cu autorităţile locale;</w:t>
      </w:r>
    </w:p>
    <w:p w:rsidR="00E963CB" w:rsidRPr="006A5B9A" w:rsidRDefault="00E963CB" w:rsidP="007B150C">
      <w:pPr>
        <w:jc w:val="both"/>
        <w:rPr>
          <w:lang w:val="ro-RO"/>
        </w:rPr>
      </w:pPr>
      <w:r w:rsidRPr="006A5B9A">
        <w:rPr>
          <w:lang w:val="ro-RO"/>
        </w:rPr>
        <w:t>6) Verificarea proiectului în modul stabilit (Contractul cu verificatorii de proiecte se încheie de către proiectant)</w:t>
      </w:r>
      <w:r w:rsidRPr="006A5B9A">
        <w:rPr>
          <w:lang w:val="ro-RO" w:eastAsia="ru-RU"/>
        </w:rPr>
        <w:t>;</w:t>
      </w:r>
    </w:p>
    <w:p w:rsidR="00E963CB" w:rsidRPr="006A5B9A" w:rsidRDefault="00E963CB" w:rsidP="007B150C">
      <w:pPr>
        <w:jc w:val="both"/>
        <w:rPr>
          <w:lang w:val="ro-RO"/>
        </w:rPr>
      </w:pPr>
      <w:r w:rsidRPr="006A5B9A">
        <w:rPr>
          <w:lang w:val="ro-RO"/>
        </w:rPr>
        <w:t>7) Monitorizarea aplicării proiectului (controlul de autor);</w:t>
      </w:r>
    </w:p>
    <w:p w:rsidR="00E963CB" w:rsidRPr="006A5B9A" w:rsidRDefault="00E963CB" w:rsidP="007B150C">
      <w:pPr>
        <w:jc w:val="both"/>
        <w:rPr>
          <w:lang w:val="ro-RO" w:eastAsia="ru-RU"/>
        </w:rPr>
      </w:pPr>
      <w:r w:rsidRPr="006A5B9A">
        <w:rPr>
          <w:lang w:val="ro-RO" w:eastAsia="ru-RU"/>
        </w:rPr>
        <w:t xml:space="preserve">8) Elaborarea devizelor estimative de cheltuieli; </w:t>
      </w:r>
    </w:p>
    <w:p w:rsidR="00E963CB" w:rsidRPr="006A5B9A" w:rsidRDefault="00E963CB" w:rsidP="007B150C">
      <w:pPr>
        <w:jc w:val="both"/>
        <w:rPr>
          <w:lang w:val="ro-RO" w:eastAsia="ru-RU"/>
        </w:rPr>
      </w:pPr>
      <w:r w:rsidRPr="006A5B9A">
        <w:rPr>
          <w:lang w:val="ro-RO" w:eastAsia="ru-RU"/>
        </w:rPr>
        <w:t>9) Elaborarea compartimentului privind urmărirea comportării în timp a construcţiei.</w:t>
      </w:r>
    </w:p>
    <w:p w:rsidR="00E963CB" w:rsidRPr="006A5B9A" w:rsidRDefault="00E963CB" w:rsidP="00E963CB">
      <w:pPr>
        <w:jc w:val="both"/>
        <w:rPr>
          <w:b/>
          <w:lang w:val="ro-RO" w:eastAsia="ru-RU"/>
        </w:rPr>
      </w:pPr>
    </w:p>
    <w:p w:rsidR="00E963CB" w:rsidRPr="006A5B9A" w:rsidRDefault="00E963CB" w:rsidP="00E963CB">
      <w:pPr>
        <w:jc w:val="both"/>
        <w:rPr>
          <w:lang w:val="ro-RO" w:eastAsia="ru-RU"/>
        </w:rPr>
      </w:pPr>
      <w:r w:rsidRPr="006A5B9A">
        <w:rPr>
          <w:b/>
          <w:lang w:val="ro-RO" w:eastAsia="ru-RU"/>
        </w:rPr>
        <w:t>c)</w:t>
      </w:r>
      <w:r w:rsidRPr="006A5B9A">
        <w:rPr>
          <w:lang w:val="ro-RO" w:eastAsia="ru-RU"/>
        </w:rPr>
        <w:t xml:space="preserve"> Proiectul se va elabora în limba română, în 4 exemplare, dintre care două originale şi două copii și sistem computerizat „AUTOCAD” pe CD.</w:t>
      </w:r>
    </w:p>
    <w:p w:rsidR="00E963CB" w:rsidRPr="006A5B9A" w:rsidRDefault="00E963CB" w:rsidP="00E963CB">
      <w:pPr>
        <w:jc w:val="both"/>
        <w:rPr>
          <w:b/>
          <w:lang w:val="ro-RO"/>
        </w:rPr>
      </w:pPr>
    </w:p>
    <w:p w:rsidR="00E963CB" w:rsidRPr="006A5B9A" w:rsidRDefault="00E963CB" w:rsidP="00E963CB">
      <w:pPr>
        <w:jc w:val="both"/>
        <w:rPr>
          <w:lang w:val="ro-RO"/>
        </w:rPr>
      </w:pPr>
      <w:r w:rsidRPr="006A5B9A">
        <w:rPr>
          <w:b/>
          <w:lang w:val="ro-RO"/>
        </w:rPr>
        <w:lastRenderedPageBreak/>
        <w:t>d)</w:t>
      </w:r>
      <w:r w:rsidRPr="006A5B9A">
        <w:rPr>
          <w:lang w:val="ro-RO"/>
        </w:rPr>
        <w:t xml:space="preserve"> Proiectul va fi verificat în modul stabilit de către verificatori de proiecte atestaţi. Candidatura verificatorilor va fi coordonată cu managerul proiectului. </w:t>
      </w:r>
    </w:p>
    <w:p w:rsidR="00E963CB" w:rsidRPr="006A5B9A" w:rsidRDefault="00E963CB" w:rsidP="00E963CB">
      <w:pPr>
        <w:jc w:val="both"/>
        <w:rPr>
          <w:b/>
          <w:lang w:val="ro-RO"/>
        </w:rPr>
      </w:pPr>
    </w:p>
    <w:p w:rsidR="00E963CB" w:rsidRPr="006A5B9A" w:rsidRDefault="00E963CB" w:rsidP="00E963CB">
      <w:pPr>
        <w:jc w:val="both"/>
        <w:rPr>
          <w:lang w:val="ro-RO"/>
        </w:rPr>
      </w:pPr>
      <w:r w:rsidRPr="006A5B9A">
        <w:rPr>
          <w:b/>
          <w:lang w:val="ro-RO"/>
        </w:rPr>
        <w:t>e)</w:t>
      </w:r>
      <w:r w:rsidRPr="006A5B9A">
        <w:rPr>
          <w:lang w:val="ro-RO"/>
        </w:rPr>
        <w:t xml:space="preserve"> Proiectantul va obţine şi va achita plata pentru toate avizele, permisiunile şi alte autorizaţii ce ţin de elaborarea proiectului.</w:t>
      </w:r>
    </w:p>
    <w:p w:rsidR="00E963CB" w:rsidRPr="006A5B9A" w:rsidRDefault="00E963CB" w:rsidP="00E963CB">
      <w:pPr>
        <w:jc w:val="both"/>
        <w:rPr>
          <w:b/>
          <w:u w:val="single"/>
          <w:lang w:val="ro-RO" w:eastAsia="ru-RU"/>
        </w:rPr>
      </w:pPr>
    </w:p>
    <w:p w:rsidR="00E963CB" w:rsidRPr="006A5B9A" w:rsidRDefault="00E963CB" w:rsidP="00E963CB">
      <w:pPr>
        <w:jc w:val="both"/>
        <w:rPr>
          <w:b/>
          <w:u w:val="single"/>
          <w:lang w:val="ro-RO" w:eastAsia="ru-RU"/>
        </w:rPr>
      </w:pPr>
      <w:r w:rsidRPr="006A5B9A">
        <w:rPr>
          <w:b/>
          <w:u w:val="single"/>
          <w:lang w:val="ro-RO" w:eastAsia="ru-RU"/>
        </w:rPr>
        <w:t>B. PROIECTUL DE ORGANIZARE A CONSTRUCŢIEI</w:t>
      </w:r>
    </w:p>
    <w:p w:rsidR="00E963CB" w:rsidRPr="006A5B9A" w:rsidRDefault="00E963CB" w:rsidP="00E963CB">
      <w:pPr>
        <w:jc w:val="both"/>
        <w:rPr>
          <w:b/>
          <w:lang w:val="ro-RO" w:eastAsia="ru-RU"/>
        </w:rPr>
      </w:pPr>
    </w:p>
    <w:p w:rsidR="00E963CB" w:rsidRPr="006A5B9A" w:rsidRDefault="00E963CB" w:rsidP="00E963CB">
      <w:pPr>
        <w:spacing w:after="120"/>
        <w:jc w:val="both"/>
        <w:rPr>
          <w:lang w:val="ro-RO" w:eastAsia="ru-RU"/>
        </w:rPr>
      </w:pPr>
      <w:r w:rsidRPr="006A5B9A">
        <w:rPr>
          <w:b/>
          <w:lang w:val="ro-RO" w:eastAsia="ru-RU"/>
        </w:rPr>
        <w:t>a)</w:t>
      </w:r>
      <w:r w:rsidRPr="006A5B9A">
        <w:rPr>
          <w:lang w:val="ro-RO" w:eastAsia="ru-RU"/>
        </w:rPr>
        <w:t xml:space="preserve"> Proiectantul va elabora proiectul de organizare a</w:t>
      </w:r>
      <w:r w:rsidRPr="006A5B9A">
        <w:rPr>
          <w:b/>
          <w:lang w:val="ro-RO" w:eastAsia="ru-RU"/>
        </w:rPr>
        <w:t xml:space="preserve"> </w:t>
      </w:r>
      <w:r w:rsidRPr="006A5B9A">
        <w:rPr>
          <w:lang w:val="ro-RO" w:eastAsia="ru-RU"/>
        </w:rPr>
        <w:t>construcţiei, care va include:</w:t>
      </w:r>
    </w:p>
    <w:p w:rsidR="00E963CB" w:rsidRPr="006A5B9A" w:rsidRDefault="00E963CB" w:rsidP="006A5B9A">
      <w:pPr>
        <w:jc w:val="both"/>
        <w:rPr>
          <w:lang w:val="ro-RO" w:eastAsia="ru-RU"/>
        </w:rPr>
      </w:pPr>
      <w:r w:rsidRPr="006A5B9A">
        <w:rPr>
          <w:lang w:val="ro-RO" w:eastAsia="ru-RU"/>
        </w:rPr>
        <w:t>1. Planul de organizare a şantierului;</w:t>
      </w:r>
    </w:p>
    <w:p w:rsidR="00E963CB" w:rsidRPr="006A5B9A" w:rsidRDefault="00E963CB" w:rsidP="006A5B9A">
      <w:pPr>
        <w:jc w:val="both"/>
        <w:rPr>
          <w:lang w:val="ro-RO" w:eastAsia="ru-RU"/>
        </w:rPr>
      </w:pPr>
      <w:r w:rsidRPr="006A5B9A">
        <w:rPr>
          <w:lang w:val="ro-RO" w:eastAsia="ru-RU"/>
        </w:rPr>
        <w:t>2. Planul de amplasare a mecanismelor de construcţie în toate etapele de execuţie;</w:t>
      </w:r>
    </w:p>
    <w:p w:rsidR="00E963CB" w:rsidRPr="006A5B9A" w:rsidRDefault="00E963CB" w:rsidP="006A5B9A">
      <w:pPr>
        <w:jc w:val="both"/>
        <w:rPr>
          <w:lang w:val="ro-RO" w:eastAsia="ru-RU"/>
        </w:rPr>
      </w:pPr>
      <w:r w:rsidRPr="006A5B9A">
        <w:rPr>
          <w:lang w:val="ro-RO" w:eastAsia="ru-RU"/>
        </w:rPr>
        <w:t>3. Planul de organizare a lucrărilor la execuţia acoperişului;</w:t>
      </w:r>
    </w:p>
    <w:p w:rsidR="00E963CB" w:rsidRPr="006A5B9A" w:rsidRDefault="00E963CB" w:rsidP="006A5B9A">
      <w:pPr>
        <w:jc w:val="both"/>
        <w:rPr>
          <w:lang w:val="ro-RO" w:eastAsia="ru-RU"/>
        </w:rPr>
      </w:pPr>
      <w:r w:rsidRPr="006A5B9A">
        <w:rPr>
          <w:lang w:val="ro-RO" w:eastAsia="ru-RU"/>
        </w:rPr>
        <w:t>4. Fişele tehnice de execuţie a următoarelor lucrări:</w:t>
      </w:r>
    </w:p>
    <w:p w:rsidR="00E963CB" w:rsidRPr="006A5B9A" w:rsidRDefault="00E963CB" w:rsidP="006A5B9A">
      <w:pPr>
        <w:jc w:val="both"/>
        <w:rPr>
          <w:lang w:val="ro-RO" w:eastAsia="ru-RU"/>
        </w:rPr>
      </w:pPr>
      <w:r w:rsidRPr="006A5B9A">
        <w:rPr>
          <w:lang w:val="ro-RO" w:eastAsia="ru-RU"/>
        </w:rPr>
        <w:t>*execuţia acoperişul;</w:t>
      </w:r>
    </w:p>
    <w:p w:rsidR="00E963CB" w:rsidRPr="006A5B9A" w:rsidRDefault="00E963CB" w:rsidP="006A5B9A">
      <w:pPr>
        <w:jc w:val="both"/>
        <w:rPr>
          <w:lang w:val="ro-RO" w:eastAsia="ru-RU"/>
        </w:rPr>
      </w:pPr>
      <w:r w:rsidRPr="006A5B9A">
        <w:rPr>
          <w:lang w:val="ro-RO" w:eastAsia="ru-RU"/>
        </w:rPr>
        <w:t xml:space="preserve">*finisarea faţadelor; </w:t>
      </w:r>
    </w:p>
    <w:p w:rsidR="00E963CB" w:rsidRPr="006A5B9A" w:rsidRDefault="00E963CB" w:rsidP="00E963CB">
      <w:pPr>
        <w:jc w:val="both"/>
        <w:rPr>
          <w:lang w:val="ro-RO" w:eastAsia="ru-RU"/>
        </w:rPr>
      </w:pPr>
      <w:r w:rsidRPr="006A5B9A">
        <w:rPr>
          <w:b/>
          <w:lang w:val="ro-RO" w:eastAsia="ru-RU"/>
        </w:rPr>
        <w:t>b)</w:t>
      </w:r>
      <w:r w:rsidRPr="006A5B9A">
        <w:rPr>
          <w:lang w:val="ro-RO" w:eastAsia="ru-RU"/>
        </w:rPr>
        <w:t xml:space="preserve"> Proiectantul va coordona proiectul de organizare a</w:t>
      </w:r>
      <w:r w:rsidRPr="006A5B9A">
        <w:rPr>
          <w:b/>
          <w:lang w:val="ro-RO" w:eastAsia="ru-RU"/>
        </w:rPr>
        <w:t xml:space="preserve"> </w:t>
      </w:r>
      <w:r w:rsidRPr="006A5B9A">
        <w:rPr>
          <w:lang w:val="ro-RO" w:eastAsia="ru-RU"/>
        </w:rPr>
        <w:t>lucrărilor de construcţie cu prestatorii de utilităţi în vederea racordării, în perioada de execuţie a construcţiei la reţelele de utilităţi.</w:t>
      </w:r>
    </w:p>
    <w:p w:rsidR="00E963CB" w:rsidRPr="006A5B9A" w:rsidRDefault="00E963CB" w:rsidP="00E963CB">
      <w:pPr>
        <w:jc w:val="both"/>
        <w:rPr>
          <w:b/>
          <w:u w:val="single"/>
          <w:lang w:val="ro-RO" w:eastAsia="ru-RU"/>
        </w:rPr>
      </w:pPr>
    </w:p>
    <w:p w:rsidR="00E963CB" w:rsidRPr="006A5B9A" w:rsidRDefault="00E963CB" w:rsidP="00E963CB">
      <w:pPr>
        <w:jc w:val="both"/>
        <w:rPr>
          <w:b/>
          <w:u w:val="single"/>
          <w:lang w:val="ro-RO" w:eastAsia="ru-RU"/>
        </w:rPr>
      </w:pPr>
      <w:r w:rsidRPr="006A5B9A">
        <w:rPr>
          <w:b/>
          <w:u w:val="single"/>
          <w:lang w:val="ro-RO" w:eastAsia="ru-RU"/>
        </w:rPr>
        <w:t>C. AMENAJĂRI</w:t>
      </w:r>
    </w:p>
    <w:p w:rsidR="00E963CB" w:rsidRPr="006A5B9A" w:rsidRDefault="00E963CB" w:rsidP="00E963CB">
      <w:pPr>
        <w:jc w:val="both"/>
        <w:rPr>
          <w:lang w:val="ro-RO" w:eastAsia="ru-RU"/>
        </w:rPr>
      </w:pPr>
      <w:r w:rsidRPr="006A5B9A">
        <w:rPr>
          <w:lang w:val="ro-RO" w:eastAsia="ru-RU"/>
        </w:rPr>
        <w:t>Se va elabora un plan de amenajare a teritoriului adiacent laboratorului care se va coordona cu beneficiarul. În fața laboratorului se va proiecta o parcare pentru autoturisme.</w:t>
      </w:r>
    </w:p>
    <w:p w:rsidR="00E963CB" w:rsidRPr="006A5B9A" w:rsidRDefault="00E963CB" w:rsidP="00E963CB">
      <w:pPr>
        <w:jc w:val="both"/>
        <w:rPr>
          <w:b/>
          <w:lang w:val="ro-RO" w:eastAsia="ru-RU"/>
        </w:rPr>
      </w:pPr>
    </w:p>
    <w:p w:rsidR="00E963CB" w:rsidRPr="006A5B9A" w:rsidRDefault="00E963CB" w:rsidP="00E963CB">
      <w:pPr>
        <w:spacing w:after="120"/>
        <w:jc w:val="both"/>
        <w:rPr>
          <w:b/>
          <w:u w:val="single"/>
          <w:lang w:val="ro-RO" w:eastAsia="ru-RU"/>
        </w:rPr>
      </w:pPr>
      <w:r w:rsidRPr="006A5B9A">
        <w:rPr>
          <w:b/>
          <w:u w:val="single"/>
          <w:lang w:val="ro-RO" w:eastAsia="ru-RU"/>
        </w:rPr>
        <w:t xml:space="preserve">D. ALTE PREVEDERI </w:t>
      </w:r>
    </w:p>
    <w:p w:rsidR="00E963CB" w:rsidRPr="006A5B9A" w:rsidRDefault="00E963CB" w:rsidP="00E963CB">
      <w:pPr>
        <w:spacing w:after="120"/>
        <w:jc w:val="both"/>
        <w:rPr>
          <w:lang w:val="ro-RO"/>
        </w:rPr>
      </w:pPr>
      <w:r w:rsidRPr="006A5B9A">
        <w:rPr>
          <w:lang w:val="ro-RO"/>
        </w:rPr>
        <w:t>Proiectantul va specifica în Compartimentul ”ARHITECTURA” și în memoriul explicativ al proiectului, lista lucrărilor ce devin ascunse, precum și următoarele  stadii de lucrări ajunse în faze determinante:</w:t>
      </w:r>
    </w:p>
    <w:p w:rsidR="00E963CB" w:rsidRPr="006A5B9A" w:rsidRDefault="007F3E8C" w:rsidP="00E963CB">
      <w:pPr>
        <w:jc w:val="both"/>
        <w:rPr>
          <w:lang w:val="ro-RO" w:eastAsia="ru-RU"/>
        </w:rPr>
      </w:pPr>
      <w:r>
        <w:rPr>
          <w:lang w:val="ro-RO" w:eastAsia="ru-RU"/>
        </w:rPr>
        <w:t>a</w:t>
      </w:r>
      <w:r w:rsidR="00E963CB" w:rsidRPr="006A5B9A">
        <w:rPr>
          <w:lang w:val="ro-RO" w:eastAsia="ru-RU"/>
        </w:rPr>
        <w:t>) Faza I – Structura de rezistență și acoperiș;</w:t>
      </w:r>
    </w:p>
    <w:p w:rsidR="00E963CB" w:rsidRPr="006A5B9A" w:rsidRDefault="007F3E8C" w:rsidP="00E963CB">
      <w:pPr>
        <w:jc w:val="both"/>
        <w:rPr>
          <w:lang w:val="ro-RO" w:eastAsia="ru-RU"/>
        </w:rPr>
      </w:pPr>
      <w:r>
        <w:rPr>
          <w:lang w:val="ro-RO" w:eastAsia="ru-RU"/>
        </w:rPr>
        <w:t>b</w:t>
      </w:r>
      <w:r w:rsidR="00E963CB" w:rsidRPr="006A5B9A">
        <w:rPr>
          <w:lang w:val="ro-RO" w:eastAsia="ru-RU"/>
        </w:rPr>
        <w:t>) Faza II – Sisteme interioare de utilități, etapa I;</w:t>
      </w:r>
    </w:p>
    <w:p w:rsidR="00E963CB" w:rsidRPr="006A5B9A" w:rsidRDefault="00E963CB" w:rsidP="00E963CB">
      <w:pPr>
        <w:spacing w:after="120"/>
        <w:jc w:val="both"/>
        <w:rPr>
          <w:lang w:val="ro-RO" w:eastAsia="ru-RU"/>
        </w:rPr>
      </w:pPr>
    </w:p>
    <w:p w:rsidR="00E963CB" w:rsidRPr="006A5B9A" w:rsidRDefault="00E963CB" w:rsidP="00E963CB">
      <w:pPr>
        <w:jc w:val="both"/>
        <w:rPr>
          <w:b/>
          <w:u w:val="single"/>
          <w:lang w:val="ro-RO" w:eastAsia="ru-RU"/>
        </w:rPr>
      </w:pPr>
      <w:r w:rsidRPr="006A5B9A">
        <w:rPr>
          <w:b/>
          <w:u w:val="single"/>
          <w:lang w:val="ro-RO"/>
        </w:rPr>
        <w:t xml:space="preserve">E. SARCINA PENTRU </w:t>
      </w:r>
      <w:r w:rsidRPr="006A5B9A">
        <w:rPr>
          <w:b/>
          <w:u w:val="single"/>
          <w:lang w:val="ro-RO" w:eastAsia="ru-RU"/>
        </w:rPr>
        <w:t xml:space="preserve">PROIECTARE </w:t>
      </w:r>
    </w:p>
    <w:p w:rsidR="00E963CB" w:rsidRPr="006A5B9A" w:rsidRDefault="00E963CB" w:rsidP="00E963CB">
      <w:pPr>
        <w:jc w:val="both"/>
        <w:rPr>
          <w:bCs/>
          <w:lang w:val="ro-RO"/>
        </w:rPr>
      </w:pPr>
      <w:r w:rsidRPr="006A5B9A">
        <w:rPr>
          <w:lang w:val="ro-RO"/>
        </w:rPr>
        <w:t xml:space="preserve">Sarcina pentru </w:t>
      </w:r>
      <w:r w:rsidRPr="006A5B9A">
        <w:rPr>
          <w:lang w:val="ro-RO" w:eastAsia="ru-RU"/>
        </w:rPr>
        <w:t xml:space="preserve">proiectare a </w:t>
      </w:r>
      <w:r w:rsidRPr="006A5B9A">
        <w:rPr>
          <w:bCs/>
          <w:u w:val="single"/>
          <w:lang w:val="ro-RO"/>
        </w:rPr>
        <w:t xml:space="preserve">Laboratorul </w:t>
      </w:r>
      <w:r w:rsidR="006847B9">
        <w:rPr>
          <w:bCs/>
          <w:u w:val="single"/>
          <w:lang w:val="ro-RO"/>
        </w:rPr>
        <w:t>ADN</w:t>
      </w:r>
      <w:r w:rsidR="006847B9">
        <w:rPr>
          <w:iCs/>
          <w:u w:val="single"/>
          <w:lang w:val="ro-RO"/>
        </w:rPr>
        <w:t xml:space="preserve"> din mun</w:t>
      </w:r>
      <w:r w:rsidR="006847B9">
        <w:rPr>
          <w:bCs/>
          <w:u w:val="single"/>
          <w:lang w:val="ro-RO"/>
        </w:rPr>
        <w:t>. Chișinău</w:t>
      </w:r>
      <w:r w:rsidRPr="006A5B9A">
        <w:rPr>
          <w:bCs/>
          <w:u w:val="single"/>
          <w:lang w:val="ro-RO"/>
        </w:rPr>
        <w:t xml:space="preserve"> </w:t>
      </w:r>
      <w:r w:rsidRPr="006A5B9A">
        <w:rPr>
          <w:bCs/>
          <w:lang w:val="ro-RO"/>
        </w:rPr>
        <w:t>este prezentată în tabelul de mai jos:</w:t>
      </w:r>
    </w:p>
    <w:p w:rsidR="00E963CB" w:rsidRPr="006A5B9A" w:rsidRDefault="00E963CB" w:rsidP="00E963CB">
      <w:pPr>
        <w:widowControl w:val="0"/>
        <w:autoSpaceDE w:val="0"/>
        <w:autoSpaceDN w:val="0"/>
        <w:adjustRightInd w:val="0"/>
        <w:spacing w:after="120"/>
        <w:ind w:left="851" w:right="902"/>
        <w:jc w:val="center"/>
        <w:rPr>
          <w:bCs/>
          <w:lang w:val="ro-RO"/>
        </w:rPr>
      </w:pPr>
    </w:p>
    <w:tbl>
      <w:tblPr>
        <w:tblW w:w="97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761"/>
        <w:gridCol w:w="2286"/>
      </w:tblGrid>
      <w:tr w:rsidR="006A5B9A" w:rsidRPr="007B150C" w:rsidTr="007B150C">
        <w:tc>
          <w:tcPr>
            <w:tcW w:w="709" w:type="dxa"/>
            <w:tcBorders>
              <w:top w:val="single" w:sz="4" w:space="0" w:color="000000"/>
              <w:left w:val="single" w:sz="4" w:space="0" w:color="000000"/>
              <w:bottom w:val="single" w:sz="4" w:space="0" w:color="000000"/>
              <w:right w:val="single" w:sz="4" w:space="0" w:color="000000"/>
            </w:tcBorders>
            <w:shd w:val="clear" w:color="auto" w:fill="F2F2F2"/>
            <w:hideMark/>
          </w:tcPr>
          <w:p w:rsidR="006A5B9A" w:rsidRPr="007B150C" w:rsidRDefault="006A5B9A" w:rsidP="00E963CB">
            <w:pPr>
              <w:widowControl w:val="0"/>
              <w:autoSpaceDE w:val="0"/>
              <w:autoSpaceDN w:val="0"/>
              <w:adjustRightInd w:val="0"/>
              <w:rPr>
                <w:b/>
                <w:bCs/>
                <w:lang w:val="ro-RO"/>
              </w:rPr>
            </w:pPr>
            <w:r w:rsidRPr="007B150C">
              <w:rPr>
                <w:b/>
                <w:bCs/>
                <w:lang w:val="ro-RO"/>
              </w:rPr>
              <w:t>Nr. crt.</w:t>
            </w:r>
          </w:p>
        </w:tc>
        <w:tc>
          <w:tcPr>
            <w:tcW w:w="67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B150C" w:rsidRPr="007B150C" w:rsidRDefault="006A5B9A" w:rsidP="007B150C">
            <w:pPr>
              <w:widowControl w:val="0"/>
              <w:autoSpaceDE w:val="0"/>
              <w:autoSpaceDN w:val="0"/>
              <w:adjustRightInd w:val="0"/>
              <w:jc w:val="center"/>
              <w:rPr>
                <w:b/>
                <w:bCs/>
                <w:lang w:val="ro-RO"/>
              </w:rPr>
            </w:pPr>
            <w:r w:rsidRPr="007B150C">
              <w:rPr>
                <w:b/>
                <w:bCs/>
                <w:lang w:val="ro-RO"/>
              </w:rPr>
              <w:t>Sarcini</w:t>
            </w:r>
            <w:r w:rsidR="007B150C" w:rsidRPr="007B150C">
              <w:rPr>
                <w:b/>
                <w:bCs/>
                <w:lang w:val="ro-RO"/>
              </w:rPr>
              <w:t xml:space="preserve"> privind proiectarea clădirii şi </w:t>
            </w:r>
          </w:p>
          <w:p w:rsidR="006A5B9A" w:rsidRPr="007B150C" w:rsidRDefault="007B150C" w:rsidP="007B150C">
            <w:pPr>
              <w:widowControl w:val="0"/>
              <w:autoSpaceDE w:val="0"/>
              <w:autoSpaceDN w:val="0"/>
              <w:adjustRightInd w:val="0"/>
              <w:jc w:val="center"/>
              <w:rPr>
                <w:b/>
                <w:bCs/>
                <w:lang w:val="ro-RO"/>
              </w:rPr>
            </w:pPr>
            <w:r w:rsidRPr="007B150C">
              <w:rPr>
                <w:b/>
                <w:bCs/>
                <w:lang w:val="ro-RO"/>
              </w:rPr>
              <w:t>monitorizarea lucrărilor de construcţie</w:t>
            </w:r>
          </w:p>
        </w:tc>
        <w:tc>
          <w:tcPr>
            <w:tcW w:w="22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A5B9A" w:rsidRPr="007B150C" w:rsidRDefault="006A5B9A" w:rsidP="007B150C">
            <w:pPr>
              <w:widowControl w:val="0"/>
              <w:autoSpaceDE w:val="0"/>
              <w:autoSpaceDN w:val="0"/>
              <w:adjustRightInd w:val="0"/>
              <w:jc w:val="center"/>
              <w:rPr>
                <w:b/>
                <w:bCs/>
                <w:lang w:val="ro-RO"/>
              </w:rPr>
            </w:pPr>
            <w:r w:rsidRPr="007B150C">
              <w:rPr>
                <w:b/>
                <w:bCs/>
                <w:lang w:val="ro-RO"/>
              </w:rPr>
              <w:t>Termeni</w:t>
            </w:r>
            <w:r w:rsidR="007B150C" w:rsidRPr="007B150C">
              <w:rPr>
                <w:b/>
                <w:bCs/>
                <w:lang w:val="ro-RO"/>
              </w:rPr>
              <w:t xml:space="preserve"> de execuţie</w:t>
            </w: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1</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eastAsia="ru-RU"/>
              </w:rPr>
            </w:pPr>
            <w:r w:rsidRPr="007B150C">
              <w:rPr>
                <w:lang w:val="ro-RO" w:eastAsia="ru-RU"/>
              </w:rPr>
              <w:t>Obținerea documentelor iniţiale, inclusiv:</w:t>
            </w:r>
          </w:p>
          <w:p w:rsidR="007B150C" w:rsidRPr="007B150C" w:rsidRDefault="007B150C" w:rsidP="00E963CB">
            <w:pPr>
              <w:rPr>
                <w:lang w:val="ro-RO" w:eastAsia="ru-RU"/>
              </w:rPr>
            </w:pPr>
            <w:r w:rsidRPr="007B150C">
              <w:rPr>
                <w:lang w:val="ro-RO" w:eastAsia="ru-RU"/>
              </w:rPr>
              <w:t>- certificatul de urbanism;</w:t>
            </w:r>
          </w:p>
          <w:p w:rsidR="007B150C" w:rsidRPr="007B150C" w:rsidRDefault="007B150C" w:rsidP="00E963CB">
            <w:pPr>
              <w:rPr>
                <w:lang w:val="ro-RO" w:eastAsia="ru-RU"/>
              </w:rPr>
            </w:pPr>
            <w:r w:rsidRPr="007B150C">
              <w:rPr>
                <w:lang w:val="ro-RO" w:eastAsia="ru-RU"/>
              </w:rPr>
              <w:t>- avize la proiectare de la organele de control;</w:t>
            </w:r>
          </w:p>
          <w:p w:rsidR="007B150C" w:rsidRPr="007B150C" w:rsidRDefault="007B150C" w:rsidP="00E963CB">
            <w:pPr>
              <w:rPr>
                <w:lang w:val="ro-RO" w:eastAsia="ru-RU"/>
              </w:rPr>
            </w:pPr>
            <w:r w:rsidRPr="007B150C">
              <w:rPr>
                <w:lang w:val="ro-RO" w:eastAsia="ru-RU"/>
              </w:rPr>
              <w:t xml:space="preserve">- alte documente necesare proiectării </w:t>
            </w:r>
          </w:p>
        </w:tc>
        <w:tc>
          <w:tcPr>
            <w:tcW w:w="2286" w:type="dxa"/>
            <w:vMerge w:val="restart"/>
            <w:tcBorders>
              <w:top w:val="single" w:sz="4" w:space="0" w:color="000000"/>
              <w:left w:val="single" w:sz="4" w:space="0" w:color="000000"/>
              <w:right w:val="single" w:sz="4" w:space="0" w:color="000000"/>
            </w:tcBorders>
            <w:vAlign w:val="center"/>
          </w:tcPr>
          <w:p w:rsidR="007B150C" w:rsidRPr="007B150C" w:rsidRDefault="00921546" w:rsidP="00F0584B">
            <w:pPr>
              <w:jc w:val="center"/>
              <w:rPr>
                <w:b/>
                <w:bCs/>
                <w:lang w:val="ro-RO"/>
              </w:rPr>
            </w:pPr>
            <w:r>
              <w:rPr>
                <w:b/>
                <w:bCs/>
                <w:lang w:val="ro-RO"/>
              </w:rPr>
              <w:t>20</w:t>
            </w:r>
            <w:r w:rsidR="007B150C" w:rsidRPr="007B150C">
              <w:rPr>
                <w:b/>
                <w:bCs/>
                <w:lang w:val="ro-RO"/>
              </w:rPr>
              <w:t>.</w:t>
            </w:r>
            <w:r w:rsidR="00F0584B">
              <w:rPr>
                <w:b/>
                <w:bCs/>
                <w:lang w:val="ro-RO"/>
              </w:rPr>
              <w:t>07</w:t>
            </w:r>
            <w:r w:rsidR="007B150C" w:rsidRPr="007B150C">
              <w:rPr>
                <w:b/>
                <w:bCs/>
                <w:lang w:val="ro-RO"/>
              </w:rPr>
              <w:t>.201</w:t>
            </w:r>
            <w:r w:rsidR="00F0584B">
              <w:rPr>
                <w:b/>
                <w:bCs/>
                <w:lang w:val="ro-RO"/>
              </w:rPr>
              <w:t>8</w:t>
            </w: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2</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Obţinerea tuturor avizelor de racordare la rețelele de utilităţi</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3</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Elaborarea studiului geotehnic</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4</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Elaborarea studiului topografic, inclusiv pentru rețelele exterioare de apă+canalizare</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5</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Elaborarea proiectului de execuţie</w:t>
            </w:r>
          </w:p>
        </w:tc>
        <w:tc>
          <w:tcPr>
            <w:tcW w:w="2286" w:type="dxa"/>
            <w:vMerge/>
            <w:tcBorders>
              <w:left w:val="single" w:sz="4" w:space="0" w:color="000000"/>
              <w:right w:val="single" w:sz="4" w:space="0" w:color="000000"/>
            </w:tcBorders>
            <w:vAlign w:val="center"/>
          </w:tcPr>
          <w:p w:rsidR="007B150C" w:rsidRPr="007B150C" w:rsidRDefault="007B150C" w:rsidP="00E963CB">
            <w:pPr>
              <w:jc w:val="center"/>
              <w:rPr>
                <w:b/>
                <w:bCs/>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6</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Elaborarea proiectului de organizare a construcției,</w:t>
            </w:r>
            <w:r w:rsidRPr="007B150C">
              <w:rPr>
                <w:lang w:val="ro-RO" w:eastAsia="ru-RU"/>
              </w:rPr>
              <w:t xml:space="preserve"> inclusiv coordonarea lui cu autorităţile locale</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lastRenderedPageBreak/>
              <w:t>7</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Elaborarea compartimentului privind protecția mediului</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lastRenderedPageBreak/>
              <w:t>8</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Elaborarea compartimentului privind urmărirea comportării în exploatare a construcţiei</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9</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Coordonarea proiectului, la toate etapele de elaborare cu organele de stat de control, autorităţile locale şi prestatorii de utilităţi.</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10</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Verificarea proiectului în modul stabilit</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11</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Elaborarea devizelor estimative de cheltuieli, inclusiv deviz general și devizele locale</w:t>
            </w:r>
          </w:p>
        </w:tc>
        <w:tc>
          <w:tcPr>
            <w:tcW w:w="2286" w:type="dxa"/>
            <w:vMerge/>
            <w:tcBorders>
              <w:left w:val="single" w:sz="4" w:space="0" w:color="000000"/>
              <w:right w:val="single" w:sz="4" w:space="0" w:color="000000"/>
            </w:tcBorders>
          </w:tcPr>
          <w:p w:rsidR="007B150C" w:rsidRPr="007B150C" w:rsidRDefault="007B150C" w:rsidP="00E963CB">
            <w:pPr>
              <w:jc w:val="center"/>
              <w:rPr>
                <w:b/>
                <w:lang w:val="ro-RO"/>
              </w:rPr>
            </w:pPr>
          </w:p>
        </w:tc>
      </w:tr>
      <w:tr w:rsidR="007B150C" w:rsidRPr="007B150C" w:rsidTr="00A76D87">
        <w:tc>
          <w:tcPr>
            <w:tcW w:w="709"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12</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7B150C" w:rsidRPr="007B150C" w:rsidRDefault="007B150C" w:rsidP="00E963CB">
            <w:pPr>
              <w:rPr>
                <w:lang w:val="ro-RO"/>
              </w:rPr>
            </w:pPr>
            <w:r w:rsidRPr="007B150C">
              <w:rPr>
                <w:lang w:val="ro-RO"/>
              </w:rPr>
              <w:t>Obţinerea autorizaţiei de construire</w:t>
            </w:r>
          </w:p>
        </w:tc>
        <w:tc>
          <w:tcPr>
            <w:tcW w:w="2286" w:type="dxa"/>
            <w:vMerge/>
            <w:tcBorders>
              <w:left w:val="single" w:sz="4" w:space="0" w:color="000000"/>
              <w:bottom w:val="single" w:sz="4" w:space="0" w:color="000000"/>
              <w:right w:val="single" w:sz="4" w:space="0" w:color="000000"/>
            </w:tcBorders>
          </w:tcPr>
          <w:p w:rsidR="007B150C" w:rsidRPr="007B150C" w:rsidRDefault="007B150C" w:rsidP="00E963CB">
            <w:pPr>
              <w:jc w:val="center"/>
              <w:rPr>
                <w:b/>
                <w:lang w:val="ro-RO"/>
              </w:rPr>
            </w:pPr>
          </w:p>
        </w:tc>
      </w:tr>
      <w:tr w:rsidR="006A5B9A" w:rsidRPr="007B150C" w:rsidTr="006A5B9A">
        <w:tc>
          <w:tcPr>
            <w:tcW w:w="709" w:type="dxa"/>
            <w:tcBorders>
              <w:top w:val="single" w:sz="4" w:space="0" w:color="000000"/>
              <w:left w:val="single" w:sz="4" w:space="0" w:color="000000"/>
              <w:bottom w:val="single" w:sz="4" w:space="0" w:color="000000"/>
              <w:right w:val="single" w:sz="4" w:space="0" w:color="000000"/>
            </w:tcBorders>
            <w:vAlign w:val="center"/>
            <w:hideMark/>
          </w:tcPr>
          <w:p w:rsidR="006A5B9A" w:rsidRPr="007B150C" w:rsidRDefault="006A5B9A" w:rsidP="00E963CB">
            <w:pPr>
              <w:rPr>
                <w:lang w:val="ro-RO"/>
              </w:rPr>
            </w:pPr>
            <w:r w:rsidRPr="007B150C">
              <w:rPr>
                <w:lang w:val="ro-RO"/>
              </w:rPr>
              <w:t>13</w:t>
            </w:r>
          </w:p>
        </w:tc>
        <w:tc>
          <w:tcPr>
            <w:tcW w:w="6761" w:type="dxa"/>
            <w:tcBorders>
              <w:top w:val="single" w:sz="4" w:space="0" w:color="000000"/>
              <w:left w:val="single" w:sz="4" w:space="0" w:color="000000"/>
              <w:bottom w:val="single" w:sz="4" w:space="0" w:color="000000"/>
              <w:right w:val="single" w:sz="4" w:space="0" w:color="000000"/>
            </w:tcBorders>
            <w:vAlign w:val="center"/>
            <w:hideMark/>
          </w:tcPr>
          <w:p w:rsidR="006A5B9A" w:rsidRPr="007B150C" w:rsidRDefault="006A5B9A" w:rsidP="00E963CB">
            <w:pPr>
              <w:rPr>
                <w:lang w:val="ro-RO" w:eastAsia="ru-RU"/>
              </w:rPr>
            </w:pPr>
            <w:r w:rsidRPr="007B150C">
              <w:rPr>
                <w:lang w:val="ro-RO" w:eastAsia="ru-RU"/>
              </w:rPr>
              <w:t>Monitorizarea aplicării proiectului (controlul de autor), inclusiv modificări pe parcurs</w:t>
            </w:r>
          </w:p>
        </w:tc>
        <w:tc>
          <w:tcPr>
            <w:tcW w:w="2286" w:type="dxa"/>
            <w:tcBorders>
              <w:top w:val="single" w:sz="4" w:space="0" w:color="000000"/>
              <w:left w:val="single" w:sz="4" w:space="0" w:color="000000"/>
              <w:bottom w:val="single" w:sz="4" w:space="0" w:color="000000"/>
              <w:right w:val="single" w:sz="4" w:space="0" w:color="000000"/>
            </w:tcBorders>
          </w:tcPr>
          <w:p w:rsidR="006A5B9A" w:rsidRPr="007B150C" w:rsidRDefault="00921546" w:rsidP="001628AF">
            <w:pPr>
              <w:jc w:val="center"/>
              <w:rPr>
                <w:b/>
                <w:lang w:val="ro-RO"/>
              </w:rPr>
            </w:pPr>
            <w:r>
              <w:rPr>
                <w:b/>
                <w:bCs/>
                <w:lang w:val="ro-RO"/>
              </w:rPr>
              <w:t>20</w:t>
            </w:r>
            <w:r w:rsidR="006A5B9A" w:rsidRPr="007B150C">
              <w:rPr>
                <w:b/>
                <w:bCs/>
                <w:lang w:val="ro-RO"/>
              </w:rPr>
              <w:t>.</w:t>
            </w:r>
            <w:r w:rsidR="00F0584B">
              <w:rPr>
                <w:b/>
                <w:bCs/>
                <w:lang w:val="ro-RO"/>
              </w:rPr>
              <w:t>07</w:t>
            </w:r>
            <w:r w:rsidR="006A5B9A" w:rsidRPr="007B150C">
              <w:rPr>
                <w:b/>
                <w:bCs/>
                <w:lang w:val="ro-RO"/>
              </w:rPr>
              <w:t>.201</w:t>
            </w:r>
            <w:r w:rsidR="00635606">
              <w:rPr>
                <w:b/>
                <w:bCs/>
                <w:lang w:val="ro-RO"/>
              </w:rPr>
              <w:t>9</w:t>
            </w:r>
          </w:p>
        </w:tc>
      </w:tr>
    </w:tbl>
    <w:p w:rsidR="00E963CB" w:rsidRPr="006A5B9A" w:rsidRDefault="00E963CB" w:rsidP="00E963CB">
      <w:pPr>
        <w:jc w:val="center"/>
        <w:rPr>
          <w:b/>
          <w:lang w:val="ro-RO"/>
        </w:rPr>
      </w:pPr>
    </w:p>
    <w:p w:rsidR="00E963CB" w:rsidRPr="006A5B9A" w:rsidRDefault="00E963CB" w:rsidP="00E963CB">
      <w:pPr>
        <w:jc w:val="center"/>
        <w:rPr>
          <w:b/>
          <w:lang w:val="ro-RO"/>
        </w:rPr>
      </w:pPr>
      <w:r w:rsidRPr="006A5B9A">
        <w:rPr>
          <w:b/>
          <w:lang w:val="ro-RO"/>
        </w:rPr>
        <w:t>DEVIZUL DE CHELTUIELI</w:t>
      </w:r>
    </w:p>
    <w:p w:rsidR="00E963CB" w:rsidRPr="006A5B9A" w:rsidRDefault="00E963CB" w:rsidP="00E963CB">
      <w:pPr>
        <w:widowControl w:val="0"/>
        <w:jc w:val="both"/>
        <w:rPr>
          <w:lang w:val="ro-RO"/>
        </w:rPr>
      </w:pPr>
      <w:r w:rsidRPr="006A5B9A">
        <w:rPr>
          <w:lang w:val="ro-RO"/>
        </w:rPr>
        <w:t>* Ofertantul trebuie să indice în ofertă preţurile la toate tipurile de lucrări descrise în Tabelul de Prețuri și Termene.</w:t>
      </w:r>
    </w:p>
    <w:p w:rsidR="00E963CB" w:rsidRPr="006A5B9A" w:rsidRDefault="00E963CB" w:rsidP="00E963CB">
      <w:pPr>
        <w:widowControl w:val="0"/>
        <w:jc w:val="both"/>
        <w:rPr>
          <w:lang w:val="ro-RO"/>
        </w:rPr>
      </w:pPr>
      <w:r w:rsidRPr="006A5B9A">
        <w:rPr>
          <w:lang w:val="ro-RO"/>
        </w:rPr>
        <w:t>* În articolele din Tabelul de Prețuri și Termene, se vor include toate lucrările aferente acestui articol.</w:t>
      </w:r>
    </w:p>
    <w:p w:rsidR="00E963CB" w:rsidRPr="006A5B9A" w:rsidRDefault="00E963CB" w:rsidP="00E963CB">
      <w:pPr>
        <w:widowControl w:val="0"/>
        <w:jc w:val="both"/>
        <w:rPr>
          <w:lang w:val="ro-RO"/>
        </w:rPr>
      </w:pPr>
      <w:r w:rsidRPr="006A5B9A">
        <w:rPr>
          <w:lang w:val="ro-RO"/>
        </w:rPr>
        <w:t>* Lucrările care nu vor fi calculate în articolele din Tabelul de Prețuri și Termene vor fi considerate acoperite de alte preţuri din deviz.</w:t>
      </w:r>
    </w:p>
    <w:p w:rsidR="00E963CB" w:rsidRDefault="00E963CB" w:rsidP="00E963CB">
      <w:pPr>
        <w:widowControl w:val="0"/>
        <w:jc w:val="both"/>
        <w:rPr>
          <w:lang w:val="ro-RO"/>
        </w:rPr>
      </w:pPr>
      <w:r w:rsidRPr="006A5B9A">
        <w:rPr>
          <w:lang w:val="ro-RO"/>
        </w:rPr>
        <w:t>* Toate cheltuielile, directe şi indirecte, toate taxele şi impozitele, şi alte plăţi suportate de Contractant în conformitate cu condiţiile Contractului sau din alte motive, existente la data prezentării ofertei, se vor include în preţurile  articolului din Tabelul de Prețuri și Termene şi în preţul total al Ofertei, prezentată de Ofertant.</w:t>
      </w:r>
    </w:p>
    <w:p w:rsidR="00034563" w:rsidRPr="006A5B9A" w:rsidRDefault="00034563" w:rsidP="00E963CB">
      <w:pPr>
        <w:widowControl w:val="0"/>
        <w:jc w:val="both"/>
        <w:rPr>
          <w:lang w:val="ro-RO"/>
        </w:rPr>
      </w:pPr>
    </w:p>
    <w:p w:rsidR="00D805C4" w:rsidRPr="00034563" w:rsidRDefault="00A21BC7" w:rsidP="00A21BC7">
      <w:pPr>
        <w:numPr>
          <w:ilvl w:val="0"/>
          <w:numId w:val="1"/>
        </w:numPr>
        <w:shd w:val="clear" w:color="auto" w:fill="FFFFFF"/>
        <w:jc w:val="both"/>
        <w:rPr>
          <w:b/>
          <w:lang w:val="ro-RO"/>
        </w:rPr>
      </w:pPr>
      <w:r w:rsidRPr="006A5B9A">
        <w:rPr>
          <w:b/>
          <w:bCs/>
          <w:u w:val="single"/>
          <w:lang w:val="ro-RO"/>
        </w:rPr>
        <w:t>Eşec în executarea contractului:</w:t>
      </w:r>
      <w:r w:rsidRPr="006A5B9A">
        <w:rPr>
          <w:bCs/>
          <w:lang w:val="ro-RO"/>
        </w:rPr>
        <w:t xml:space="preserve"> Cumpărătorul este în drept să rezilieze Contractul, în caz dacă Prestatorul de Servicii nu reuşeşte să presteze serviciile în termenii şi condiţiile prevăzute în Contract, în baza unui preaviz cu 21 zile înainte de reziliere de către Cumpărător, fără ca acest lucru să impună oricare răspundere din partea Prestatorului de Servicii</w:t>
      </w:r>
      <w:r w:rsidR="00D805C4" w:rsidRPr="006A5B9A">
        <w:rPr>
          <w:bCs/>
          <w:lang w:val="ro-RO"/>
        </w:rPr>
        <w:t>.</w:t>
      </w:r>
    </w:p>
    <w:p w:rsidR="00034563" w:rsidRPr="00B67C15" w:rsidRDefault="00034563" w:rsidP="00A21BC7">
      <w:pPr>
        <w:numPr>
          <w:ilvl w:val="0"/>
          <w:numId w:val="1"/>
        </w:numPr>
        <w:shd w:val="clear" w:color="auto" w:fill="FFFFFF"/>
        <w:jc w:val="both"/>
        <w:rPr>
          <w:b/>
          <w:lang w:val="ro-RO"/>
        </w:rPr>
      </w:pPr>
      <w:r>
        <w:rPr>
          <w:b/>
          <w:bCs/>
          <w:u w:val="single"/>
          <w:lang w:val="ro-RO"/>
        </w:rPr>
        <w:t>Notă</w:t>
      </w:r>
      <w:r w:rsidRPr="00034563">
        <w:rPr>
          <w:b/>
          <w:bCs/>
          <w:u w:val="single"/>
          <w:lang w:val="ro-RO"/>
        </w:rPr>
        <w:t>:</w:t>
      </w:r>
      <w:r>
        <w:rPr>
          <w:lang w:val="ro-RO"/>
        </w:rPr>
        <w:t xml:space="preserve"> Conform </w:t>
      </w:r>
      <w:r w:rsidRPr="00034563">
        <w:rPr>
          <w:lang w:val="ro-RO"/>
        </w:rPr>
        <w:t xml:space="preserve">măsurărilor preventive, încăperile existente (subsol și parter) au o suprafață de aproximativ </w:t>
      </w:r>
      <w:r w:rsidR="00224BB8">
        <w:rPr>
          <w:lang w:val="ro-RO"/>
        </w:rPr>
        <w:t>350</w:t>
      </w:r>
      <w:r w:rsidRPr="00034563">
        <w:rPr>
          <w:lang w:val="ro-RO"/>
        </w:rPr>
        <w:t xml:space="preserve"> m.p., iar anexa nouproiectată (</w:t>
      </w:r>
      <w:r w:rsidR="007B7962">
        <w:rPr>
          <w:lang w:val="ro-RO"/>
        </w:rPr>
        <w:t>P+1E).</w:t>
      </w:r>
    </w:p>
    <w:p w:rsidR="00B67C15" w:rsidRPr="00B67C15" w:rsidRDefault="00B67C15" w:rsidP="00B67C15">
      <w:pPr>
        <w:shd w:val="clear" w:color="auto" w:fill="FFFFFF"/>
        <w:jc w:val="both"/>
        <w:rPr>
          <w:b/>
          <w:sz w:val="28"/>
          <w:szCs w:val="28"/>
          <w:lang w:val="ro-RO"/>
        </w:rPr>
      </w:pPr>
    </w:p>
    <w:p w:rsidR="00B67C15" w:rsidRPr="00B67C15" w:rsidRDefault="00B67C15" w:rsidP="00B67C15">
      <w:pPr>
        <w:shd w:val="clear" w:color="auto" w:fill="FFFFFF"/>
        <w:jc w:val="both"/>
        <w:rPr>
          <w:b/>
          <w:sz w:val="28"/>
          <w:szCs w:val="28"/>
          <w:lang w:val="ro-RO"/>
        </w:rPr>
      </w:pPr>
    </w:p>
    <w:p w:rsidR="00B67C15" w:rsidRPr="00B67C15" w:rsidRDefault="00B67C15" w:rsidP="00B67C15">
      <w:pPr>
        <w:shd w:val="clear" w:color="auto" w:fill="FFFFFF"/>
        <w:jc w:val="both"/>
        <w:rPr>
          <w:b/>
          <w:sz w:val="28"/>
          <w:szCs w:val="28"/>
          <w:lang w:val="ro-RO"/>
        </w:rPr>
      </w:pPr>
    </w:p>
    <w:p w:rsidR="00B67C15" w:rsidRDefault="00B67C15" w:rsidP="00B67C15">
      <w:pPr>
        <w:shd w:val="clear" w:color="auto" w:fill="FFFFFF"/>
        <w:jc w:val="both"/>
        <w:rPr>
          <w:b/>
          <w:sz w:val="28"/>
          <w:szCs w:val="28"/>
          <w:lang w:val="ro-RO"/>
        </w:rPr>
      </w:pPr>
      <w:r>
        <w:rPr>
          <w:b/>
          <w:sz w:val="28"/>
          <w:szCs w:val="28"/>
          <w:lang w:val="ro-RO"/>
        </w:rPr>
        <w:t>Șef al CTC și EJ al IGP,</w:t>
      </w:r>
    </w:p>
    <w:p w:rsidR="00B67C15" w:rsidRDefault="00B67C15" w:rsidP="00B67C15">
      <w:pPr>
        <w:shd w:val="clear" w:color="auto" w:fill="FFFFFF"/>
        <w:jc w:val="both"/>
        <w:rPr>
          <w:b/>
          <w:sz w:val="28"/>
          <w:szCs w:val="28"/>
          <w:lang w:val="ro-RO"/>
        </w:rPr>
      </w:pPr>
      <w:r>
        <w:rPr>
          <w:b/>
          <w:sz w:val="28"/>
          <w:szCs w:val="28"/>
          <w:lang w:val="ro-RO"/>
        </w:rPr>
        <w:t xml:space="preserve">Comisar-șef          </w:t>
      </w:r>
      <w:r w:rsidR="008F2C80">
        <w:rPr>
          <w:b/>
          <w:sz w:val="28"/>
          <w:szCs w:val="28"/>
          <w:lang w:val="ro-RO"/>
        </w:rPr>
        <w:t xml:space="preserve">                              </w:t>
      </w:r>
      <w:r>
        <w:rPr>
          <w:b/>
          <w:sz w:val="28"/>
          <w:szCs w:val="28"/>
          <w:lang w:val="ro-RO"/>
        </w:rPr>
        <w:t xml:space="preserve">    </w:t>
      </w:r>
      <w:r w:rsidR="008F2C80">
        <w:rPr>
          <w:b/>
          <w:sz w:val="28"/>
          <w:szCs w:val="28"/>
          <w:lang w:val="ro-RO"/>
        </w:rPr>
        <w:t>/semnat/</w:t>
      </w:r>
      <w:r>
        <w:rPr>
          <w:b/>
          <w:sz w:val="28"/>
          <w:szCs w:val="28"/>
          <w:lang w:val="ro-RO"/>
        </w:rPr>
        <w:t xml:space="preserve">                               Nicolae BODRUG</w:t>
      </w:r>
    </w:p>
    <w:p w:rsidR="00B67C15" w:rsidRDefault="00B67C15" w:rsidP="00B67C15">
      <w:pPr>
        <w:shd w:val="clear" w:color="auto" w:fill="FFFFFF"/>
        <w:jc w:val="both"/>
        <w:rPr>
          <w:b/>
          <w:sz w:val="28"/>
          <w:szCs w:val="28"/>
          <w:lang w:val="ro-RO"/>
        </w:rPr>
      </w:pPr>
    </w:p>
    <w:p w:rsidR="00B67C15" w:rsidRDefault="00B67C15" w:rsidP="00B67C15">
      <w:pPr>
        <w:shd w:val="clear" w:color="auto" w:fill="FFFFFF"/>
        <w:jc w:val="both"/>
        <w:rPr>
          <w:b/>
          <w:sz w:val="28"/>
          <w:szCs w:val="28"/>
          <w:lang w:val="ro-RO"/>
        </w:rPr>
      </w:pPr>
      <w:r>
        <w:rPr>
          <w:b/>
          <w:sz w:val="28"/>
          <w:szCs w:val="28"/>
          <w:lang w:val="ro-RO"/>
        </w:rPr>
        <w:t>COORDONAT:</w:t>
      </w:r>
    </w:p>
    <w:p w:rsidR="00B67C15" w:rsidRDefault="00B67C15" w:rsidP="00B67C15">
      <w:pPr>
        <w:shd w:val="clear" w:color="auto" w:fill="FFFFFF"/>
        <w:jc w:val="both"/>
        <w:rPr>
          <w:b/>
          <w:sz w:val="28"/>
          <w:szCs w:val="28"/>
          <w:lang w:val="ro-RO"/>
        </w:rPr>
      </w:pPr>
    </w:p>
    <w:p w:rsidR="00B67C15" w:rsidRDefault="00B67C15" w:rsidP="00B67C15">
      <w:pPr>
        <w:shd w:val="clear" w:color="auto" w:fill="FFFFFF"/>
        <w:jc w:val="both"/>
        <w:rPr>
          <w:b/>
          <w:sz w:val="28"/>
          <w:szCs w:val="28"/>
          <w:lang w:val="ro-RO"/>
        </w:rPr>
      </w:pPr>
      <w:r>
        <w:rPr>
          <w:b/>
          <w:sz w:val="28"/>
          <w:szCs w:val="28"/>
          <w:lang w:val="ro-RO"/>
        </w:rPr>
        <w:t>Specialist superior al SAC al SAL al IGP,</w:t>
      </w:r>
    </w:p>
    <w:p w:rsidR="00B67C15" w:rsidRDefault="00B67C15" w:rsidP="00B67C15">
      <w:pPr>
        <w:shd w:val="clear" w:color="auto" w:fill="FFFFFF"/>
        <w:jc w:val="both"/>
        <w:rPr>
          <w:b/>
          <w:sz w:val="28"/>
          <w:szCs w:val="28"/>
          <w:lang w:val="ro-RO"/>
        </w:rPr>
      </w:pPr>
      <w:r>
        <w:rPr>
          <w:b/>
          <w:sz w:val="28"/>
          <w:szCs w:val="28"/>
          <w:lang w:val="ro-RO"/>
        </w:rPr>
        <w:t>Inspector principal</w:t>
      </w:r>
      <w:r w:rsidR="008F2C80">
        <w:rPr>
          <w:b/>
          <w:sz w:val="28"/>
          <w:szCs w:val="28"/>
          <w:lang w:val="ro-RO"/>
        </w:rPr>
        <w:t xml:space="preserve">                           </w:t>
      </w:r>
      <w:r>
        <w:rPr>
          <w:b/>
          <w:sz w:val="28"/>
          <w:szCs w:val="28"/>
          <w:lang w:val="ro-RO"/>
        </w:rPr>
        <w:t xml:space="preserve">    </w:t>
      </w:r>
      <w:r w:rsidR="008F2C80">
        <w:rPr>
          <w:b/>
          <w:sz w:val="28"/>
          <w:szCs w:val="28"/>
          <w:lang w:val="ro-RO"/>
        </w:rPr>
        <w:t>/semnat/</w:t>
      </w:r>
      <w:r>
        <w:rPr>
          <w:b/>
          <w:sz w:val="28"/>
          <w:szCs w:val="28"/>
          <w:lang w:val="ro-RO"/>
        </w:rPr>
        <w:t xml:space="preserve">                                Octavian OLARU</w:t>
      </w:r>
    </w:p>
    <w:p w:rsidR="00B67C15" w:rsidRDefault="00B67C15" w:rsidP="00B67C15">
      <w:pPr>
        <w:shd w:val="clear" w:color="auto" w:fill="FFFFFF"/>
        <w:jc w:val="both"/>
        <w:rPr>
          <w:b/>
          <w:sz w:val="28"/>
          <w:szCs w:val="28"/>
          <w:lang w:val="ro-RO"/>
        </w:rPr>
      </w:pPr>
    </w:p>
    <w:p w:rsidR="00B67C15" w:rsidRDefault="00B67C15" w:rsidP="00B67C15">
      <w:pPr>
        <w:shd w:val="clear" w:color="auto" w:fill="FFFFFF"/>
        <w:jc w:val="both"/>
        <w:rPr>
          <w:b/>
          <w:sz w:val="28"/>
          <w:szCs w:val="28"/>
          <w:lang w:val="ro-RO"/>
        </w:rPr>
      </w:pPr>
    </w:p>
    <w:p w:rsidR="00B67C15" w:rsidRPr="00B67C15" w:rsidRDefault="00B67C15" w:rsidP="00B67C15">
      <w:pPr>
        <w:shd w:val="clear" w:color="auto" w:fill="FFFFFF"/>
        <w:jc w:val="both"/>
        <w:rPr>
          <w:b/>
          <w:sz w:val="28"/>
          <w:szCs w:val="28"/>
          <w:lang w:val="ro-RO"/>
        </w:rPr>
      </w:pPr>
      <w:r w:rsidRPr="00B67C15">
        <w:rPr>
          <w:b/>
          <w:sz w:val="28"/>
          <w:szCs w:val="28"/>
          <w:lang w:val="ro-RO"/>
        </w:rPr>
        <w:t>Specialist superior al SAC al SAL al IGP,</w:t>
      </w:r>
    </w:p>
    <w:p w:rsidR="00B67C15" w:rsidRPr="00B67C15" w:rsidRDefault="00B67C15" w:rsidP="00B67C15">
      <w:pPr>
        <w:shd w:val="clear" w:color="auto" w:fill="FFFFFF"/>
        <w:jc w:val="both"/>
        <w:rPr>
          <w:b/>
          <w:sz w:val="28"/>
          <w:szCs w:val="28"/>
          <w:lang w:val="ro-RO"/>
        </w:rPr>
      </w:pPr>
      <w:r w:rsidRPr="00B67C15">
        <w:rPr>
          <w:b/>
          <w:sz w:val="28"/>
          <w:szCs w:val="28"/>
          <w:lang w:val="ro-RO"/>
        </w:rPr>
        <w:t xml:space="preserve">Inspector </w:t>
      </w:r>
      <w:r>
        <w:rPr>
          <w:b/>
          <w:sz w:val="28"/>
          <w:szCs w:val="28"/>
          <w:lang w:val="ro-RO"/>
        </w:rPr>
        <w:t>superior</w:t>
      </w:r>
      <w:r w:rsidRPr="00B67C15">
        <w:rPr>
          <w:b/>
          <w:sz w:val="28"/>
          <w:szCs w:val="28"/>
          <w:lang w:val="ro-RO"/>
        </w:rPr>
        <w:t xml:space="preserve"> </w:t>
      </w:r>
      <w:r w:rsidR="008F2C80">
        <w:rPr>
          <w:b/>
          <w:sz w:val="28"/>
          <w:szCs w:val="28"/>
          <w:lang w:val="ro-RO"/>
        </w:rPr>
        <w:t xml:space="preserve">                               </w:t>
      </w:r>
      <w:r w:rsidRPr="00B67C15">
        <w:rPr>
          <w:b/>
          <w:sz w:val="28"/>
          <w:szCs w:val="28"/>
          <w:lang w:val="ro-RO"/>
        </w:rPr>
        <w:t xml:space="preserve">  </w:t>
      </w:r>
      <w:r w:rsidR="008F2C80">
        <w:rPr>
          <w:b/>
          <w:sz w:val="28"/>
          <w:szCs w:val="28"/>
          <w:lang w:val="ro-RO"/>
        </w:rPr>
        <w:t xml:space="preserve">/semnat/                    </w:t>
      </w:r>
      <w:r w:rsidRPr="00B67C15">
        <w:rPr>
          <w:b/>
          <w:sz w:val="28"/>
          <w:szCs w:val="28"/>
          <w:lang w:val="ro-RO"/>
        </w:rPr>
        <w:t xml:space="preserve">          </w:t>
      </w:r>
      <w:r>
        <w:rPr>
          <w:b/>
          <w:sz w:val="28"/>
          <w:szCs w:val="28"/>
          <w:lang w:val="ro-RO"/>
        </w:rPr>
        <w:t>Petru HANGANU</w:t>
      </w:r>
    </w:p>
    <w:sectPr w:rsidR="00B67C15" w:rsidRPr="00B67C15" w:rsidSect="00904906">
      <w:footerReference w:type="default" r:id="rId8"/>
      <w:pgSz w:w="12240" w:h="15840"/>
      <w:pgMar w:top="117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3C1" w:rsidRDefault="00C503C1" w:rsidP="00970165">
      <w:r>
        <w:separator/>
      </w:r>
    </w:p>
  </w:endnote>
  <w:endnote w:type="continuationSeparator" w:id="0">
    <w:p w:rsidR="00C503C1" w:rsidRDefault="00C503C1" w:rsidP="0097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E48" w:rsidRDefault="002C1E48">
    <w:pPr>
      <w:pStyle w:val="Footer"/>
      <w:jc w:val="right"/>
    </w:pPr>
    <w:r>
      <w:fldChar w:fldCharType="begin"/>
    </w:r>
    <w:r>
      <w:instrText xml:space="preserve"> PAGE   \* MERGEFORMAT </w:instrText>
    </w:r>
    <w:r>
      <w:fldChar w:fldCharType="separate"/>
    </w:r>
    <w:r w:rsidR="00064D4F">
      <w:rPr>
        <w:noProof/>
      </w:rPr>
      <w:t>1</w:t>
    </w:r>
    <w:r>
      <w:fldChar w:fldCharType="end"/>
    </w:r>
  </w:p>
  <w:p w:rsidR="002C1E48" w:rsidRDefault="002C1E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3C1" w:rsidRDefault="00C503C1" w:rsidP="00970165">
      <w:r>
        <w:separator/>
      </w:r>
    </w:p>
  </w:footnote>
  <w:footnote w:type="continuationSeparator" w:id="0">
    <w:p w:rsidR="00C503C1" w:rsidRDefault="00C503C1" w:rsidP="009701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3"/>
    <w:multiLevelType w:val="singleLevel"/>
    <w:tmpl w:val="00000023"/>
    <w:name w:val="WW8Num39"/>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8CF26CA"/>
    <w:multiLevelType w:val="multilevel"/>
    <w:tmpl w:val="1B66837A"/>
    <w:lvl w:ilvl="0">
      <w:start w:val="1"/>
      <w:numFmt w:val="decimal"/>
      <w:lvlText w:val="%1."/>
      <w:lvlJc w:val="left"/>
      <w:pPr>
        <w:tabs>
          <w:tab w:val="num" w:pos="360"/>
        </w:tabs>
        <w:ind w:left="360" w:hanging="360"/>
      </w:pPr>
      <w:rPr>
        <w:rFonts w:hint="default"/>
        <w:b w:val="0"/>
        <w:color w:val="00000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4A03C7"/>
    <w:multiLevelType w:val="hybridMultilevel"/>
    <w:tmpl w:val="5F14EC42"/>
    <w:lvl w:ilvl="0" w:tplc="D0A831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B9A42B0"/>
    <w:multiLevelType w:val="hybridMultilevel"/>
    <w:tmpl w:val="35E4DC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165CC6"/>
    <w:multiLevelType w:val="hybridMultilevel"/>
    <w:tmpl w:val="AA589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BC0280"/>
    <w:multiLevelType w:val="hybridMultilevel"/>
    <w:tmpl w:val="1680A89C"/>
    <w:lvl w:ilvl="0" w:tplc="EDB27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6F9A"/>
    <w:multiLevelType w:val="hybridMultilevel"/>
    <w:tmpl w:val="74C882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D236CFC"/>
    <w:multiLevelType w:val="multilevel"/>
    <w:tmpl w:val="37D2EE0A"/>
    <w:lvl w:ilvl="0">
      <w:start w:val="1"/>
      <w:numFmt w:val="decimal"/>
      <w:lvlText w:val="%1."/>
      <w:lvlJc w:val="left"/>
      <w:pPr>
        <w:ind w:left="720" w:hanging="720"/>
      </w:pPr>
      <w:rPr>
        <w:rFonts w:hint="default"/>
        <w:b w:val="0"/>
        <w:sz w:val="24"/>
        <w:szCs w:val="24"/>
      </w:rPr>
    </w:lvl>
    <w:lvl w:ilvl="1">
      <w:start w:val="1"/>
      <w:numFmt w:val="decimal"/>
      <w:isLgl/>
      <w:lvlText w:val="%1.%2"/>
      <w:lvlJc w:val="left"/>
      <w:pPr>
        <w:ind w:left="720" w:hanging="63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F2200EC"/>
    <w:multiLevelType w:val="hybridMultilevel"/>
    <w:tmpl w:val="0DCA8104"/>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15:restartNumberingAfterBreak="0">
    <w:nsid w:val="21A7378E"/>
    <w:multiLevelType w:val="hybridMultilevel"/>
    <w:tmpl w:val="FB42AC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4435814"/>
    <w:multiLevelType w:val="hybridMultilevel"/>
    <w:tmpl w:val="2DCE7F94"/>
    <w:lvl w:ilvl="0" w:tplc="C6DA2A5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FB7BB7"/>
    <w:multiLevelType w:val="hybridMultilevel"/>
    <w:tmpl w:val="A6AC8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94098"/>
    <w:multiLevelType w:val="hybridMultilevel"/>
    <w:tmpl w:val="75C46518"/>
    <w:lvl w:ilvl="0" w:tplc="0409000F">
      <w:start w:val="1"/>
      <w:numFmt w:val="decimal"/>
      <w:lvlText w:val="%1."/>
      <w:lvlJc w:val="left"/>
      <w:pPr>
        <w:tabs>
          <w:tab w:val="num" w:pos="720"/>
        </w:tabs>
        <w:ind w:left="720" w:hanging="360"/>
      </w:pPr>
      <w:rPr>
        <w:rFonts w:hint="default"/>
      </w:rPr>
    </w:lvl>
    <w:lvl w:ilvl="1" w:tplc="00000023">
      <w:start w:val="1"/>
      <w:numFmt w:val="bullet"/>
      <w:lvlText w:val=""/>
      <w:lvlJc w:val="left"/>
      <w:pPr>
        <w:tabs>
          <w:tab w:val="num" w:pos="1440"/>
        </w:tabs>
        <w:ind w:left="1440" w:hanging="360"/>
      </w:pPr>
      <w:rPr>
        <w:rFonts w:ascii="Wingdings" w:hAnsi="Wingdings" w:cs="Wingdings"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0170ED"/>
    <w:multiLevelType w:val="hybridMultilevel"/>
    <w:tmpl w:val="B8DC7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F40FB6"/>
    <w:multiLevelType w:val="multilevel"/>
    <w:tmpl w:val="736425EE"/>
    <w:lvl w:ilvl="0">
      <w:start w:val="1"/>
      <w:numFmt w:val="decimal"/>
      <w:lvlText w:val="%1."/>
      <w:lvlJc w:val="left"/>
      <w:pPr>
        <w:ind w:left="360" w:hanging="360"/>
      </w:pPr>
      <w:rPr>
        <w:rFonts w:hint="default"/>
      </w:rPr>
    </w:lvl>
    <w:lvl w:ilvl="1">
      <w:start w:val="1"/>
      <w:numFmt w:val="none"/>
      <w:lvlText w:val="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D55AC"/>
    <w:multiLevelType w:val="singleLevel"/>
    <w:tmpl w:val="30D4A14C"/>
    <w:lvl w:ilvl="0">
      <w:start w:val="1"/>
      <w:numFmt w:val="lowerRoman"/>
      <w:lvlText w:val="(%1)"/>
      <w:lvlJc w:val="left"/>
      <w:pPr>
        <w:tabs>
          <w:tab w:val="num" w:pos="1440"/>
        </w:tabs>
        <w:ind w:left="1440" w:hanging="720"/>
      </w:pPr>
      <w:rPr>
        <w:rFonts w:hint="default"/>
      </w:rPr>
    </w:lvl>
  </w:abstractNum>
  <w:abstractNum w:abstractNumId="20" w15:restartNumberingAfterBreak="0">
    <w:nsid w:val="4575653C"/>
    <w:multiLevelType w:val="hybridMultilevel"/>
    <w:tmpl w:val="E4B6CC7A"/>
    <w:lvl w:ilvl="0" w:tplc="07DAAB40">
      <w:start w:val="1"/>
      <w:numFmt w:val="decimal"/>
      <w:lvlText w:val="%1."/>
      <w:lvlJc w:val="left"/>
      <w:pPr>
        <w:tabs>
          <w:tab w:val="num" w:pos="720"/>
        </w:tabs>
        <w:ind w:left="720" w:hanging="360"/>
      </w:pPr>
      <w:rPr>
        <w:rFonts w:hint="default"/>
        <w:i w:val="0"/>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4F31A3"/>
    <w:multiLevelType w:val="hybridMultilevel"/>
    <w:tmpl w:val="1578E2FC"/>
    <w:lvl w:ilvl="0" w:tplc="586CBD56">
      <w:start w:val="45"/>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23" w15:restartNumberingAfterBreak="0">
    <w:nsid w:val="569A1888"/>
    <w:multiLevelType w:val="hybridMultilevel"/>
    <w:tmpl w:val="8F761D3C"/>
    <w:lvl w:ilvl="0" w:tplc="B1E2AE0E">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B1E2AE0E">
      <w:start w:val="1"/>
      <w:numFmt w:val="bullet"/>
      <w:lvlText w:val="-"/>
      <w:lvlJc w:val="left"/>
      <w:pPr>
        <w:ind w:left="2160" w:hanging="360"/>
      </w:pPr>
      <w:rPr>
        <w:rFonts w:ascii="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3455F"/>
    <w:multiLevelType w:val="hybridMultilevel"/>
    <w:tmpl w:val="3406217E"/>
    <w:lvl w:ilvl="0" w:tplc="3F145838">
      <w:start w:val="1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90600C"/>
    <w:multiLevelType w:val="hybridMultilevel"/>
    <w:tmpl w:val="05C469E6"/>
    <w:lvl w:ilvl="0" w:tplc="00000023">
      <w:start w:val="1"/>
      <w:numFmt w:val="bullet"/>
      <w:lvlText w:val=""/>
      <w:lvlJc w:val="left"/>
      <w:pPr>
        <w:ind w:left="2880" w:hanging="360"/>
      </w:pPr>
      <w:rPr>
        <w:rFonts w:ascii="Wingdings" w:hAnsi="Wingdings" w:cs="Wingdings"/>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00451E9"/>
    <w:multiLevelType w:val="hybridMultilevel"/>
    <w:tmpl w:val="4610678A"/>
    <w:lvl w:ilvl="0" w:tplc="D43205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A43381"/>
    <w:multiLevelType w:val="hybridMultilevel"/>
    <w:tmpl w:val="2ED05EC2"/>
    <w:lvl w:ilvl="0" w:tplc="B922EB56">
      <w:start w:val="10"/>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53F65D0"/>
    <w:multiLevelType w:val="multilevel"/>
    <w:tmpl w:val="376A34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687241D"/>
    <w:multiLevelType w:val="hybridMultilevel"/>
    <w:tmpl w:val="983CC7D6"/>
    <w:lvl w:ilvl="0" w:tplc="00000018">
      <w:start w:val="1"/>
      <w:numFmt w:val="bullet"/>
      <w:lvlText w:val=""/>
      <w:lvlJc w:val="left"/>
      <w:pPr>
        <w:ind w:left="720" w:hanging="360"/>
      </w:pPr>
      <w:rPr>
        <w:rFonts w:ascii="Wingdings" w:hAnsi="Wingdings" w:cs="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2" w15:restartNumberingAfterBreak="0">
    <w:nsid w:val="66CB5823"/>
    <w:multiLevelType w:val="multilevel"/>
    <w:tmpl w:val="0F98B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7A0304D"/>
    <w:multiLevelType w:val="hybridMultilevel"/>
    <w:tmpl w:val="516C1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8012D6C"/>
    <w:multiLevelType w:val="hybridMultilevel"/>
    <w:tmpl w:val="8A82320C"/>
    <w:lvl w:ilvl="0" w:tplc="B1E2AE0E">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982CAD"/>
    <w:multiLevelType w:val="hybridMultilevel"/>
    <w:tmpl w:val="184EE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2020CC"/>
    <w:multiLevelType w:val="hybridMultilevel"/>
    <w:tmpl w:val="E8C21664"/>
    <w:lvl w:ilvl="0" w:tplc="0419000F">
      <w:start w:val="3"/>
      <w:numFmt w:val="upperLetter"/>
      <w:lvlText w:val="%1."/>
      <w:lvlJc w:val="left"/>
      <w:pPr>
        <w:ind w:left="360" w:hanging="360"/>
      </w:pPr>
    </w:lvl>
    <w:lvl w:ilvl="1" w:tplc="04190019">
      <w:start w:val="1"/>
      <w:numFmt w:val="lowerLetter"/>
      <w:lvlText w:val="%2."/>
      <w:lvlJc w:val="left"/>
      <w:pPr>
        <w:ind w:left="27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CA83409"/>
    <w:multiLevelType w:val="multilevel"/>
    <w:tmpl w:val="9126C55A"/>
    <w:lvl w:ilvl="0">
      <w:start w:val="3"/>
      <w:numFmt w:val="decimal"/>
      <w:lvlText w:val="%1"/>
      <w:lvlJc w:val="left"/>
      <w:pPr>
        <w:ind w:left="360" w:hanging="360"/>
      </w:pPr>
    </w:lvl>
    <w:lvl w:ilvl="1">
      <w:start w:val="1"/>
      <w:numFmt w:val="decimal"/>
      <w:pStyle w:val="Specificatiiconstructii"/>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FD758BB"/>
    <w:multiLevelType w:val="hybridMultilevel"/>
    <w:tmpl w:val="B92C55AE"/>
    <w:lvl w:ilvl="0" w:tplc="C96EFB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A20FE2"/>
    <w:multiLevelType w:val="hybridMultilevel"/>
    <w:tmpl w:val="1B9EC88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721C5F"/>
    <w:multiLevelType w:val="hybridMultilevel"/>
    <w:tmpl w:val="58402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
  </w:num>
  <w:num w:numId="3">
    <w:abstractNumId w:val="22"/>
  </w:num>
  <w:num w:numId="4">
    <w:abstractNumId w:val="13"/>
  </w:num>
  <w:num w:numId="5">
    <w:abstractNumId w:val="19"/>
  </w:num>
  <w:num w:numId="6">
    <w:abstractNumId w:val="28"/>
  </w:num>
  <w:num w:numId="7">
    <w:abstractNumId w:val="24"/>
  </w:num>
  <w:num w:numId="8">
    <w:abstractNumId w:val="33"/>
  </w:num>
  <w:num w:numId="9">
    <w:abstractNumId w:val="29"/>
  </w:num>
  <w:num w:numId="10">
    <w:abstractNumId w:val="26"/>
  </w:num>
  <w:num w:numId="11">
    <w:abstractNumId w:val="9"/>
  </w:num>
  <w:num w:numId="12">
    <w:abstractNumId w:val="4"/>
  </w:num>
  <w:num w:numId="13">
    <w:abstractNumId w:val="2"/>
  </w:num>
  <w:num w:numId="14">
    <w:abstractNumId w:val="27"/>
  </w:num>
  <w:num w:numId="15">
    <w:abstractNumId w:val="3"/>
  </w:num>
  <w:num w:numId="16">
    <w:abstractNumId w:val="41"/>
  </w:num>
  <w:num w:numId="17">
    <w:abstractNumId w:val="10"/>
  </w:num>
  <w:num w:numId="18">
    <w:abstractNumId w:val="18"/>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num>
  <w:num w:numId="21">
    <w:abstractNumId w:val="16"/>
  </w:num>
  <w:num w:numId="22">
    <w:abstractNumId w:val="21"/>
  </w:num>
  <w:num w:numId="23">
    <w:abstractNumId w:val="23"/>
  </w:num>
  <w:num w:numId="24">
    <w:abstractNumId w:val="14"/>
  </w:num>
  <w:num w:numId="25">
    <w:abstractNumId w:val="36"/>
  </w:num>
  <w:num w:numId="26">
    <w:abstractNumId w:val="25"/>
  </w:num>
  <w:num w:numId="27">
    <w:abstractNumId w:val="31"/>
  </w:num>
  <w:num w:numId="28">
    <w:abstractNumId w:val="35"/>
  </w:num>
  <w:num w:numId="29">
    <w:abstractNumId w:val="6"/>
  </w:num>
  <w:num w:numId="30">
    <w:abstractNumId w:val="17"/>
  </w:num>
  <w:num w:numId="31">
    <w:abstractNumId w:val="32"/>
  </w:num>
  <w:num w:numId="32">
    <w:abstractNumId w:val="39"/>
  </w:num>
  <w:num w:numId="33">
    <w:abstractNumId w:val="0"/>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4"/>
  </w:num>
  <w:num w:numId="37">
    <w:abstractNumId w:val="8"/>
  </w:num>
  <w:num w:numId="38">
    <w:abstractNumId w:val="5"/>
  </w:num>
  <w:num w:numId="39">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7"/>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5C4"/>
    <w:rsid w:val="00002B55"/>
    <w:rsid w:val="00003CDF"/>
    <w:rsid w:val="00003F26"/>
    <w:rsid w:val="00004107"/>
    <w:rsid w:val="000057C7"/>
    <w:rsid w:val="00006D60"/>
    <w:rsid w:val="00016329"/>
    <w:rsid w:val="0002081C"/>
    <w:rsid w:val="00021B44"/>
    <w:rsid w:val="000234AC"/>
    <w:rsid w:val="00026406"/>
    <w:rsid w:val="000271DE"/>
    <w:rsid w:val="00027207"/>
    <w:rsid w:val="000274D5"/>
    <w:rsid w:val="00030887"/>
    <w:rsid w:val="00032BB1"/>
    <w:rsid w:val="000344CF"/>
    <w:rsid w:val="00034563"/>
    <w:rsid w:val="00037504"/>
    <w:rsid w:val="00040D3F"/>
    <w:rsid w:val="000415DD"/>
    <w:rsid w:val="00044895"/>
    <w:rsid w:val="000450C6"/>
    <w:rsid w:val="000466AB"/>
    <w:rsid w:val="0004725B"/>
    <w:rsid w:val="0005041B"/>
    <w:rsid w:val="00051238"/>
    <w:rsid w:val="00051B98"/>
    <w:rsid w:val="00051C6A"/>
    <w:rsid w:val="0005256C"/>
    <w:rsid w:val="00054351"/>
    <w:rsid w:val="000560A2"/>
    <w:rsid w:val="000577B9"/>
    <w:rsid w:val="00057BBB"/>
    <w:rsid w:val="00061C99"/>
    <w:rsid w:val="00063E60"/>
    <w:rsid w:val="00064103"/>
    <w:rsid w:val="00064C96"/>
    <w:rsid w:val="00064D4F"/>
    <w:rsid w:val="000665DF"/>
    <w:rsid w:val="000715E9"/>
    <w:rsid w:val="000717FB"/>
    <w:rsid w:val="00072D55"/>
    <w:rsid w:val="00073B0A"/>
    <w:rsid w:val="000759AA"/>
    <w:rsid w:val="00077DFD"/>
    <w:rsid w:val="000808C5"/>
    <w:rsid w:val="00082749"/>
    <w:rsid w:val="00082F8D"/>
    <w:rsid w:val="000837CE"/>
    <w:rsid w:val="00083CD9"/>
    <w:rsid w:val="00084ACA"/>
    <w:rsid w:val="00085B1A"/>
    <w:rsid w:val="000866E5"/>
    <w:rsid w:val="00090263"/>
    <w:rsid w:val="000906F9"/>
    <w:rsid w:val="0009078B"/>
    <w:rsid w:val="000917D6"/>
    <w:rsid w:val="00091D7C"/>
    <w:rsid w:val="00094123"/>
    <w:rsid w:val="00095F51"/>
    <w:rsid w:val="00096A84"/>
    <w:rsid w:val="00097D03"/>
    <w:rsid w:val="000A116F"/>
    <w:rsid w:val="000A11C5"/>
    <w:rsid w:val="000A248B"/>
    <w:rsid w:val="000A2CD4"/>
    <w:rsid w:val="000A32E6"/>
    <w:rsid w:val="000A389B"/>
    <w:rsid w:val="000A4789"/>
    <w:rsid w:val="000A5EF5"/>
    <w:rsid w:val="000A685C"/>
    <w:rsid w:val="000A7A8C"/>
    <w:rsid w:val="000A7E29"/>
    <w:rsid w:val="000B01AE"/>
    <w:rsid w:val="000B0767"/>
    <w:rsid w:val="000B1388"/>
    <w:rsid w:val="000B23ED"/>
    <w:rsid w:val="000B2CE1"/>
    <w:rsid w:val="000B73F9"/>
    <w:rsid w:val="000C1CE7"/>
    <w:rsid w:val="000C2BD1"/>
    <w:rsid w:val="000C3836"/>
    <w:rsid w:val="000C5F7F"/>
    <w:rsid w:val="000C6DB2"/>
    <w:rsid w:val="000C756E"/>
    <w:rsid w:val="000D2C35"/>
    <w:rsid w:val="000D3021"/>
    <w:rsid w:val="000D396E"/>
    <w:rsid w:val="000D3C39"/>
    <w:rsid w:val="000D44A5"/>
    <w:rsid w:val="000D5ABC"/>
    <w:rsid w:val="000D5DB5"/>
    <w:rsid w:val="000E0620"/>
    <w:rsid w:val="000E1AA9"/>
    <w:rsid w:val="000E4ED6"/>
    <w:rsid w:val="000E77B1"/>
    <w:rsid w:val="000F0207"/>
    <w:rsid w:val="000F4942"/>
    <w:rsid w:val="000F54A6"/>
    <w:rsid w:val="000F60E0"/>
    <w:rsid w:val="0010009B"/>
    <w:rsid w:val="00101AAF"/>
    <w:rsid w:val="00104B4C"/>
    <w:rsid w:val="001069F2"/>
    <w:rsid w:val="00110506"/>
    <w:rsid w:val="0011066D"/>
    <w:rsid w:val="001109AD"/>
    <w:rsid w:val="00110BFE"/>
    <w:rsid w:val="00110E38"/>
    <w:rsid w:val="00111528"/>
    <w:rsid w:val="001119CC"/>
    <w:rsid w:val="00113CBC"/>
    <w:rsid w:val="0011412E"/>
    <w:rsid w:val="00116E68"/>
    <w:rsid w:val="00122213"/>
    <w:rsid w:val="00122694"/>
    <w:rsid w:val="0012542E"/>
    <w:rsid w:val="00126DE7"/>
    <w:rsid w:val="001305EB"/>
    <w:rsid w:val="001326C1"/>
    <w:rsid w:val="00133D3E"/>
    <w:rsid w:val="0014121D"/>
    <w:rsid w:val="001416B8"/>
    <w:rsid w:val="0014542C"/>
    <w:rsid w:val="00145D2E"/>
    <w:rsid w:val="001465B3"/>
    <w:rsid w:val="00147FB8"/>
    <w:rsid w:val="00150B0D"/>
    <w:rsid w:val="00154706"/>
    <w:rsid w:val="00154AA0"/>
    <w:rsid w:val="001603C1"/>
    <w:rsid w:val="0016049D"/>
    <w:rsid w:val="001628AF"/>
    <w:rsid w:val="00163A5B"/>
    <w:rsid w:val="001665B8"/>
    <w:rsid w:val="001666F9"/>
    <w:rsid w:val="00166834"/>
    <w:rsid w:val="00166C18"/>
    <w:rsid w:val="00170598"/>
    <w:rsid w:val="001719DA"/>
    <w:rsid w:val="001750A2"/>
    <w:rsid w:val="00175963"/>
    <w:rsid w:val="00176E69"/>
    <w:rsid w:val="00180164"/>
    <w:rsid w:val="0018086D"/>
    <w:rsid w:val="00182191"/>
    <w:rsid w:val="0018432D"/>
    <w:rsid w:val="001844C7"/>
    <w:rsid w:val="00186C71"/>
    <w:rsid w:val="00190AA5"/>
    <w:rsid w:val="001911CB"/>
    <w:rsid w:val="001911D2"/>
    <w:rsid w:val="0019231A"/>
    <w:rsid w:val="00193499"/>
    <w:rsid w:val="00194BB7"/>
    <w:rsid w:val="00194D6A"/>
    <w:rsid w:val="00195BAC"/>
    <w:rsid w:val="00196206"/>
    <w:rsid w:val="00197E46"/>
    <w:rsid w:val="001A1EE8"/>
    <w:rsid w:val="001A2545"/>
    <w:rsid w:val="001A5390"/>
    <w:rsid w:val="001A7A7E"/>
    <w:rsid w:val="001B0B1E"/>
    <w:rsid w:val="001B0D37"/>
    <w:rsid w:val="001B0D73"/>
    <w:rsid w:val="001B2A8B"/>
    <w:rsid w:val="001B2AC2"/>
    <w:rsid w:val="001B75A0"/>
    <w:rsid w:val="001C05E4"/>
    <w:rsid w:val="001C0BA4"/>
    <w:rsid w:val="001C2626"/>
    <w:rsid w:val="001C5389"/>
    <w:rsid w:val="001C6BA6"/>
    <w:rsid w:val="001C7032"/>
    <w:rsid w:val="001D042E"/>
    <w:rsid w:val="001D452A"/>
    <w:rsid w:val="001D61BF"/>
    <w:rsid w:val="001E2F61"/>
    <w:rsid w:val="001E5881"/>
    <w:rsid w:val="001E5983"/>
    <w:rsid w:val="001E5A58"/>
    <w:rsid w:val="001E653F"/>
    <w:rsid w:val="001F0A48"/>
    <w:rsid w:val="001F0E9B"/>
    <w:rsid w:val="001F49B5"/>
    <w:rsid w:val="001F54BB"/>
    <w:rsid w:val="001F65A1"/>
    <w:rsid w:val="002000BA"/>
    <w:rsid w:val="002021F2"/>
    <w:rsid w:val="00207687"/>
    <w:rsid w:val="0021008D"/>
    <w:rsid w:val="002107ED"/>
    <w:rsid w:val="00211FB4"/>
    <w:rsid w:val="00212263"/>
    <w:rsid w:val="00212939"/>
    <w:rsid w:val="00216D66"/>
    <w:rsid w:val="00216E38"/>
    <w:rsid w:val="002175D9"/>
    <w:rsid w:val="0022335D"/>
    <w:rsid w:val="002245E0"/>
    <w:rsid w:val="00224BB8"/>
    <w:rsid w:val="00225B36"/>
    <w:rsid w:val="00235A0F"/>
    <w:rsid w:val="00236AD2"/>
    <w:rsid w:val="0024132D"/>
    <w:rsid w:val="00242D8B"/>
    <w:rsid w:val="002432D4"/>
    <w:rsid w:val="0024364A"/>
    <w:rsid w:val="0024366E"/>
    <w:rsid w:val="002442A0"/>
    <w:rsid w:val="00252BBB"/>
    <w:rsid w:val="002548BC"/>
    <w:rsid w:val="002559CF"/>
    <w:rsid w:val="00256174"/>
    <w:rsid w:val="00257B78"/>
    <w:rsid w:val="0026037B"/>
    <w:rsid w:val="002604CD"/>
    <w:rsid w:val="002604D9"/>
    <w:rsid w:val="002623CA"/>
    <w:rsid w:val="00263E0B"/>
    <w:rsid w:val="002642F1"/>
    <w:rsid w:val="00264742"/>
    <w:rsid w:val="00265309"/>
    <w:rsid w:val="002730A2"/>
    <w:rsid w:val="0027472D"/>
    <w:rsid w:val="0027585D"/>
    <w:rsid w:val="002770CB"/>
    <w:rsid w:val="002802AF"/>
    <w:rsid w:val="0028425E"/>
    <w:rsid w:val="00285092"/>
    <w:rsid w:val="00287766"/>
    <w:rsid w:val="00287C8A"/>
    <w:rsid w:val="002923AF"/>
    <w:rsid w:val="00292ECE"/>
    <w:rsid w:val="00293D15"/>
    <w:rsid w:val="0029472F"/>
    <w:rsid w:val="00294889"/>
    <w:rsid w:val="00294C5F"/>
    <w:rsid w:val="002961E4"/>
    <w:rsid w:val="00296412"/>
    <w:rsid w:val="00297D12"/>
    <w:rsid w:val="002A0E68"/>
    <w:rsid w:val="002A4762"/>
    <w:rsid w:val="002A47A4"/>
    <w:rsid w:val="002A6654"/>
    <w:rsid w:val="002B093F"/>
    <w:rsid w:val="002B5AE3"/>
    <w:rsid w:val="002B7BC6"/>
    <w:rsid w:val="002C01DD"/>
    <w:rsid w:val="002C1E48"/>
    <w:rsid w:val="002C3962"/>
    <w:rsid w:val="002C3990"/>
    <w:rsid w:val="002C5468"/>
    <w:rsid w:val="002C76BB"/>
    <w:rsid w:val="002D35B9"/>
    <w:rsid w:val="002D40F3"/>
    <w:rsid w:val="002D57A3"/>
    <w:rsid w:val="002D6038"/>
    <w:rsid w:val="002D6717"/>
    <w:rsid w:val="002D769D"/>
    <w:rsid w:val="002E3B43"/>
    <w:rsid w:val="002E504E"/>
    <w:rsid w:val="002F4040"/>
    <w:rsid w:val="002F43E0"/>
    <w:rsid w:val="002F7211"/>
    <w:rsid w:val="00302731"/>
    <w:rsid w:val="00302CD7"/>
    <w:rsid w:val="003030DD"/>
    <w:rsid w:val="00305B5B"/>
    <w:rsid w:val="00311292"/>
    <w:rsid w:val="00312684"/>
    <w:rsid w:val="003150C4"/>
    <w:rsid w:val="00316EA4"/>
    <w:rsid w:val="00320135"/>
    <w:rsid w:val="0032054F"/>
    <w:rsid w:val="00321274"/>
    <w:rsid w:val="0032183A"/>
    <w:rsid w:val="0032357A"/>
    <w:rsid w:val="0032428D"/>
    <w:rsid w:val="003249D7"/>
    <w:rsid w:val="00327C34"/>
    <w:rsid w:val="00333E32"/>
    <w:rsid w:val="0033404D"/>
    <w:rsid w:val="00334D6E"/>
    <w:rsid w:val="00335981"/>
    <w:rsid w:val="003364CD"/>
    <w:rsid w:val="00337146"/>
    <w:rsid w:val="00337F58"/>
    <w:rsid w:val="003404AE"/>
    <w:rsid w:val="00341628"/>
    <w:rsid w:val="003439BD"/>
    <w:rsid w:val="00345A71"/>
    <w:rsid w:val="0034608D"/>
    <w:rsid w:val="0034615B"/>
    <w:rsid w:val="00351138"/>
    <w:rsid w:val="00352561"/>
    <w:rsid w:val="00352F69"/>
    <w:rsid w:val="00354319"/>
    <w:rsid w:val="0035498D"/>
    <w:rsid w:val="003549AD"/>
    <w:rsid w:val="003551A3"/>
    <w:rsid w:val="003554A4"/>
    <w:rsid w:val="00367998"/>
    <w:rsid w:val="003713AA"/>
    <w:rsid w:val="003729C0"/>
    <w:rsid w:val="0037362E"/>
    <w:rsid w:val="00374CFF"/>
    <w:rsid w:val="00377CB6"/>
    <w:rsid w:val="0038017E"/>
    <w:rsid w:val="0038044D"/>
    <w:rsid w:val="00381369"/>
    <w:rsid w:val="00381B94"/>
    <w:rsid w:val="00382B0E"/>
    <w:rsid w:val="00382FF5"/>
    <w:rsid w:val="00384C25"/>
    <w:rsid w:val="003908F5"/>
    <w:rsid w:val="0039311A"/>
    <w:rsid w:val="00393D3E"/>
    <w:rsid w:val="0039443C"/>
    <w:rsid w:val="00394B2E"/>
    <w:rsid w:val="00396637"/>
    <w:rsid w:val="00396B73"/>
    <w:rsid w:val="003971C7"/>
    <w:rsid w:val="0039748C"/>
    <w:rsid w:val="003A0236"/>
    <w:rsid w:val="003A07F5"/>
    <w:rsid w:val="003A1183"/>
    <w:rsid w:val="003A17C1"/>
    <w:rsid w:val="003A1F62"/>
    <w:rsid w:val="003A1FBE"/>
    <w:rsid w:val="003A29B6"/>
    <w:rsid w:val="003A2E03"/>
    <w:rsid w:val="003A61AA"/>
    <w:rsid w:val="003B2123"/>
    <w:rsid w:val="003B3A58"/>
    <w:rsid w:val="003B6415"/>
    <w:rsid w:val="003B7546"/>
    <w:rsid w:val="003B771C"/>
    <w:rsid w:val="003C094D"/>
    <w:rsid w:val="003C1973"/>
    <w:rsid w:val="003C46D9"/>
    <w:rsid w:val="003C4CF0"/>
    <w:rsid w:val="003C59A4"/>
    <w:rsid w:val="003D0E0A"/>
    <w:rsid w:val="003D1595"/>
    <w:rsid w:val="003D166C"/>
    <w:rsid w:val="003D2498"/>
    <w:rsid w:val="003D36C1"/>
    <w:rsid w:val="003D684E"/>
    <w:rsid w:val="003E08AE"/>
    <w:rsid w:val="003E18CB"/>
    <w:rsid w:val="003E1FE6"/>
    <w:rsid w:val="003E3DC3"/>
    <w:rsid w:val="003F1DE5"/>
    <w:rsid w:val="003F533A"/>
    <w:rsid w:val="003F59EB"/>
    <w:rsid w:val="004007E9"/>
    <w:rsid w:val="00401F0E"/>
    <w:rsid w:val="00402B92"/>
    <w:rsid w:val="00404E75"/>
    <w:rsid w:val="00410A0F"/>
    <w:rsid w:val="00411382"/>
    <w:rsid w:val="00414E33"/>
    <w:rsid w:val="00414F71"/>
    <w:rsid w:val="00415571"/>
    <w:rsid w:val="00417E75"/>
    <w:rsid w:val="0042223E"/>
    <w:rsid w:val="00422910"/>
    <w:rsid w:val="00425ECB"/>
    <w:rsid w:val="00427822"/>
    <w:rsid w:val="00431209"/>
    <w:rsid w:val="004365DC"/>
    <w:rsid w:val="00436EDA"/>
    <w:rsid w:val="00437751"/>
    <w:rsid w:val="004379AF"/>
    <w:rsid w:val="00441616"/>
    <w:rsid w:val="00442DDE"/>
    <w:rsid w:val="0044527E"/>
    <w:rsid w:val="004501C5"/>
    <w:rsid w:val="00451120"/>
    <w:rsid w:val="00453FE0"/>
    <w:rsid w:val="0045494F"/>
    <w:rsid w:val="00454CC0"/>
    <w:rsid w:val="00456732"/>
    <w:rsid w:val="00457512"/>
    <w:rsid w:val="00460687"/>
    <w:rsid w:val="00460C8E"/>
    <w:rsid w:val="0046127B"/>
    <w:rsid w:val="004630AA"/>
    <w:rsid w:val="00463637"/>
    <w:rsid w:val="0047136B"/>
    <w:rsid w:val="0047536B"/>
    <w:rsid w:val="004775A4"/>
    <w:rsid w:val="004808C2"/>
    <w:rsid w:val="0048551C"/>
    <w:rsid w:val="004866C4"/>
    <w:rsid w:val="00490364"/>
    <w:rsid w:val="004906DC"/>
    <w:rsid w:val="004933AB"/>
    <w:rsid w:val="00494ADC"/>
    <w:rsid w:val="00494BCC"/>
    <w:rsid w:val="00495CBD"/>
    <w:rsid w:val="00495E3C"/>
    <w:rsid w:val="004970B0"/>
    <w:rsid w:val="004A103B"/>
    <w:rsid w:val="004A11DC"/>
    <w:rsid w:val="004A1E58"/>
    <w:rsid w:val="004A50AA"/>
    <w:rsid w:val="004A6D49"/>
    <w:rsid w:val="004A70D5"/>
    <w:rsid w:val="004A78E0"/>
    <w:rsid w:val="004B075A"/>
    <w:rsid w:val="004B1046"/>
    <w:rsid w:val="004B30A9"/>
    <w:rsid w:val="004B3378"/>
    <w:rsid w:val="004B4B38"/>
    <w:rsid w:val="004B5AEC"/>
    <w:rsid w:val="004B6482"/>
    <w:rsid w:val="004B69AB"/>
    <w:rsid w:val="004C07D8"/>
    <w:rsid w:val="004C20CE"/>
    <w:rsid w:val="004C5ABF"/>
    <w:rsid w:val="004D03D1"/>
    <w:rsid w:val="004D0401"/>
    <w:rsid w:val="004D1385"/>
    <w:rsid w:val="004D1ABA"/>
    <w:rsid w:val="004D4113"/>
    <w:rsid w:val="004D732F"/>
    <w:rsid w:val="004E6EC1"/>
    <w:rsid w:val="004F0D44"/>
    <w:rsid w:val="004F2CF6"/>
    <w:rsid w:val="004F4243"/>
    <w:rsid w:val="004F6276"/>
    <w:rsid w:val="004F634C"/>
    <w:rsid w:val="004F6DEE"/>
    <w:rsid w:val="0050115C"/>
    <w:rsid w:val="0050165F"/>
    <w:rsid w:val="00502139"/>
    <w:rsid w:val="005023B9"/>
    <w:rsid w:val="00502C83"/>
    <w:rsid w:val="00502FEF"/>
    <w:rsid w:val="00503A8E"/>
    <w:rsid w:val="00503E88"/>
    <w:rsid w:val="0050596B"/>
    <w:rsid w:val="0050637C"/>
    <w:rsid w:val="005100BB"/>
    <w:rsid w:val="0051232A"/>
    <w:rsid w:val="00512C60"/>
    <w:rsid w:val="00514211"/>
    <w:rsid w:val="00514A1C"/>
    <w:rsid w:val="00515459"/>
    <w:rsid w:val="005156E4"/>
    <w:rsid w:val="00515C4F"/>
    <w:rsid w:val="0051779E"/>
    <w:rsid w:val="00521D58"/>
    <w:rsid w:val="00521EEB"/>
    <w:rsid w:val="005222A2"/>
    <w:rsid w:val="005227D7"/>
    <w:rsid w:val="00522E24"/>
    <w:rsid w:val="00524428"/>
    <w:rsid w:val="00530226"/>
    <w:rsid w:val="00530C2F"/>
    <w:rsid w:val="00532A94"/>
    <w:rsid w:val="00533F70"/>
    <w:rsid w:val="00535573"/>
    <w:rsid w:val="00535A9D"/>
    <w:rsid w:val="005379FC"/>
    <w:rsid w:val="0054134A"/>
    <w:rsid w:val="00542268"/>
    <w:rsid w:val="005440FC"/>
    <w:rsid w:val="00550021"/>
    <w:rsid w:val="00550B78"/>
    <w:rsid w:val="00552EA1"/>
    <w:rsid w:val="0055484B"/>
    <w:rsid w:val="00555759"/>
    <w:rsid w:val="005576AA"/>
    <w:rsid w:val="00557D35"/>
    <w:rsid w:val="00566E2A"/>
    <w:rsid w:val="00571D72"/>
    <w:rsid w:val="00573572"/>
    <w:rsid w:val="00574F51"/>
    <w:rsid w:val="005750CF"/>
    <w:rsid w:val="00575702"/>
    <w:rsid w:val="00575854"/>
    <w:rsid w:val="00582220"/>
    <w:rsid w:val="005834BB"/>
    <w:rsid w:val="005842B7"/>
    <w:rsid w:val="00585F9C"/>
    <w:rsid w:val="00586920"/>
    <w:rsid w:val="00590740"/>
    <w:rsid w:val="00590F27"/>
    <w:rsid w:val="00591ACD"/>
    <w:rsid w:val="00593CDB"/>
    <w:rsid w:val="00594CED"/>
    <w:rsid w:val="005952B6"/>
    <w:rsid w:val="0059705F"/>
    <w:rsid w:val="00597666"/>
    <w:rsid w:val="005A0D17"/>
    <w:rsid w:val="005A15F1"/>
    <w:rsid w:val="005A17FA"/>
    <w:rsid w:val="005A26AD"/>
    <w:rsid w:val="005A33B2"/>
    <w:rsid w:val="005A40E4"/>
    <w:rsid w:val="005A675A"/>
    <w:rsid w:val="005A67CA"/>
    <w:rsid w:val="005A6915"/>
    <w:rsid w:val="005A6CF8"/>
    <w:rsid w:val="005A6D98"/>
    <w:rsid w:val="005B013D"/>
    <w:rsid w:val="005B2EEA"/>
    <w:rsid w:val="005C0245"/>
    <w:rsid w:val="005C4957"/>
    <w:rsid w:val="005C4BEA"/>
    <w:rsid w:val="005C60F3"/>
    <w:rsid w:val="005C6343"/>
    <w:rsid w:val="005C665D"/>
    <w:rsid w:val="005C6F71"/>
    <w:rsid w:val="005D240F"/>
    <w:rsid w:val="005D6071"/>
    <w:rsid w:val="005D6699"/>
    <w:rsid w:val="005E3657"/>
    <w:rsid w:val="005E3CEC"/>
    <w:rsid w:val="005E664D"/>
    <w:rsid w:val="005E764D"/>
    <w:rsid w:val="005F17C7"/>
    <w:rsid w:val="005F3E8F"/>
    <w:rsid w:val="005F5647"/>
    <w:rsid w:val="005F5A3E"/>
    <w:rsid w:val="005F7487"/>
    <w:rsid w:val="00600629"/>
    <w:rsid w:val="00600F64"/>
    <w:rsid w:val="00602672"/>
    <w:rsid w:val="0060365B"/>
    <w:rsid w:val="006038B4"/>
    <w:rsid w:val="00606B83"/>
    <w:rsid w:val="0061560A"/>
    <w:rsid w:val="00615EB8"/>
    <w:rsid w:val="00616266"/>
    <w:rsid w:val="00616889"/>
    <w:rsid w:val="00617369"/>
    <w:rsid w:val="00621A65"/>
    <w:rsid w:val="00622633"/>
    <w:rsid w:val="00622B78"/>
    <w:rsid w:val="00623E87"/>
    <w:rsid w:val="0062513A"/>
    <w:rsid w:val="006317A6"/>
    <w:rsid w:val="00632E81"/>
    <w:rsid w:val="00635606"/>
    <w:rsid w:val="00637885"/>
    <w:rsid w:val="006379C4"/>
    <w:rsid w:val="006422CE"/>
    <w:rsid w:val="00642962"/>
    <w:rsid w:val="00642FE9"/>
    <w:rsid w:val="00643BE1"/>
    <w:rsid w:val="0064458E"/>
    <w:rsid w:val="00645C53"/>
    <w:rsid w:val="00646694"/>
    <w:rsid w:val="00646DE9"/>
    <w:rsid w:val="0064737B"/>
    <w:rsid w:val="00650034"/>
    <w:rsid w:val="00650E02"/>
    <w:rsid w:val="00651EFD"/>
    <w:rsid w:val="00652A0F"/>
    <w:rsid w:val="00652A8D"/>
    <w:rsid w:val="00652D2B"/>
    <w:rsid w:val="006539C5"/>
    <w:rsid w:val="006540B7"/>
    <w:rsid w:val="006545D1"/>
    <w:rsid w:val="006579D1"/>
    <w:rsid w:val="00657DB7"/>
    <w:rsid w:val="00657FA9"/>
    <w:rsid w:val="00661177"/>
    <w:rsid w:val="006619DA"/>
    <w:rsid w:val="00662715"/>
    <w:rsid w:val="00670378"/>
    <w:rsid w:val="00671F1D"/>
    <w:rsid w:val="00672FF6"/>
    <w:rsid w:val="00676433"/>
    <w:rsid w:val="00677252"/>
    <w:rsid w:val="00677567"/>
    <w:rsid w:val="006827EA"/>
    <w:rsid w:val="00683AC4"/>
    <w:rsid w:val="0068460E"/>
    <w:rsid w:val="006847B9"/>
    <w:rsid w:val="00685884"/>
    <w:rsid w:val="00687F15"/>
    <w:rsid w:val="006902D7"/>
    <w:rsid w:val="0069140C"/>
    <w:rsid w:val="006919B8"/>
    <w:rsid w:val="00692E9F"/>
    <w:rsid w:val="00693B79"/>
    <w:rsid w:val="0069409C"/>
    <w:rsid w:val="006958A4"/>
    <w:rsid w:val="00695D4E"/>
    <w:rsid w:val="00696D7D"/>
    <w:rsid w:val="00697833"/>
    <w:rsid w:val="006A1C40"/>
    <w:rsid w:val="006A58B7"/>
    <w:rsid w:val="006A5994"/>
    <w:rsid w:val="006A5B9A"/>
    <w:rsid w:val="006A68A7"/>
    <w:rsid w:val="006B03D1"/>
    <w:rsid w:val="006B0BAF"/>
    <w:rsid w:val="006B17C2"/>
    <w:rsid w:val="006B1A8E"/>
    <w:rsid w:val="006B6AAA"/>
    <w:rsid w:val="006C0396"/>
    <w:rsid w:val="006C0CB5"/>
    <w:rsid w:val="006C2597"/>
    <w:rsid w:val="006C475C"/>
    <w:rsid w:val="006C49D2"/>
    <w:rsid w:val="006C798F"/>
    <w:rsid w:val="006C7A43"/>
    <w:rsid w:val="006D0148"/>
    <w:rsid w:val="006D2FF2"/>
    <w:rsid w:val="006D33D5"/>
    <w:rsid w:val="006D6B77"/>
    <w:rsid w:val="006D6C66"/>
    <w:rsid w:val="006E19CA"/>
    <w:rsid w:val="006E40D6"/>
    <w:rsid w:val="006E437D"/>
    <w:rsid w:val="006E4BD0"/>
    <w:rsid w:val="006E4DEC"/>
    <w:rsid w:val="006F1247"/>
    <w:rsid w:val="006F1B5B"/>
    <w:rsid w:val="006F236D"/>
    <w:rsid w:val="006F2A33"/>
    <w:rsid w:val="006F3070"/>
    <w:rsid w:val="006F3DEB"/>
    <w:rsid w:val="006F484A"/>
    <w:rsid w:val="006F5C64"/>
    <w:rsid w:val="006F6098"/>
    <w:rsid w:val="006F61E5"/>
    <w:rsid w:val="00704311"/>
    <w:rsid w:val="0070473A"/>
    <w:rsid w:val="007047C9"/>
    <w:rsid w:val="00705811"/>
    <w:rsid w:val="00707DA2"/>
    <w:rsid w:val="00711B23"/>
    <w:rsid w:val="00713015"/>
    <w:rsid w:val="00713E4A"/>
    <w:rsid w:val="00716709"/>
    <w:rsid w:val="00721A85"/>
    <w:rsid w:val="00723669"/>
    <w:rsid w:val="00723AE8"/>
    <w:rsid w:val="00724088"/>
    <w:rsid w:val="0072576E"/>
    <w:rsid w:val="00725A3A"/>
    <w:rsid w:val="00725F26"/>
    <w:rsid w:val="00726B1B"/>
    <w:rsid w:val="007277D8"/>
    <w:rsid w:val="00727A2F"/>
    <w:rsid w:val="007326A5"/>
    <w:rsid w:val="00734A28"/>
    <w:rsid w:val="00736EFA"/>
    <w:rsid w:val="00737DDF"/>
    <w:rsid w:val="007418DB"/>
    <w:rsid w:val="00743033"/>
    <w:rsid w:val="00743EE7"/>
    <w:rsid w:val="00745A5F"/>
    <w:rsid w:val="007460A1"/>
    <w:rsid w:val="007479C2"/>
    <w:rsid w:val="00752E56"/>
    <w:rsid w:val="0076195F"/>
    <w:rsid w:val="0076529A"/>
    <w:rsid w:val="007655F1"/>
    <w:rsid w:val="00765A24"/>
    <w:rsid w:val="0076718F"/>
    <w:rsid w:val="007671B7"/>
    <w:rsid w:val="007676E4"/>
    <w:rsid w:val="0077294B"/>
    <w:rsid w:val="00777B84"/>
    <w:rsid w:val="00777D18"/>
    <w:rsid w:val="00777F70"/>
    <w:rsid w:val="0078038C"/>
    <w:rsid w:val="00780EE9"/>
    <w:rsid w:val="00782ED2"/>
    <w:rsid w:val="00782F81"/>
    <w:rsid w:val="007837F2"/>
    <w:rsid w:val="00783BB3"/>
    <w:rsid w:val="007842E6"/>
    <w:rsid w:val="007849A6"/>
    <w:rsid w:val="00786ED6"/>
    <w:rsid w:val="00787654"/>
    <w:rsid w:val="00792307"/>
    <w:rsid w:val="007939E7"/>
    <w:rsid w:val="00794AA6"/>
    <w:rsid w:val="0079655C"/>
    <w:rsid w:val="0079718D"/>
    <w:rsid w:val="007973B0"/>
    <w:rsid w:val="007A1B0C"/>
    <w:rsid w:val="007A367B"/>
    <w:rsid w:val="007A395E"/>
    <w:rsid w:val="007A4059"/>
    <w:rsid w:val="007A5F87"/>
    <w:rsid w:val="007A73DD"/>
    <w:rsid w:val="007B04CA"/>
    <w:rsid w:val="007B096E"/>
    <w:rsid w:val="007B150C"/>
    <w:rsid w:val="007B2748"/>
    <w:rsid w:val="007B3B9C"/>
    <w:rsid w:val="007B698F"/>
    <w:rsid w:val="007B7962"/>
    <w:rsid w:val="007C01FD"/>
    <w:rsid w:val="007C0A8C"/>
    <w:rsid w:val="007C11FE"/>
    <w:rsid w:val="007C2322"/>
    <w:rsid w:val="007C4D21"/>
    <w:rsid w:val="007C706C"/>
    <w:rsid w:val="007D09C6"/>
    <w:rsid w:val="007D1722"/>
    <w:rsid w:val="007D1730"/>
    <w:rsid w:val="007D17C1"/>
    <w:rsid w:val="007D1B38"/>
    <w:rsid w:val="007D23B4"/>
    <w:rsid w:val="007D2E88"/>
    <w:rsid w:val="007D2F44"/>
    <w:rsid w:val="007D3FB6"/>
    <w:rsid w:val="007D4AB6"/>
    <w:rsid w:val="007D715E"/>
    <w:rsid w:val="007D76DE"/>
    <w:rsid w:val="007D7B29"/>
    <w:rsid w:val="007E103B"/>
    <w:rsid w:val="007E3B77"/>
    <w:rsid w:val="007E52A9"/>
    <w:rsid w:val="007F0566"/>
    <w:rsid w:val="007F1AF4"/>
    <w:rsid w:val="007F3E8C"/>
    <w:rsid w:val="007F641E"/>
    <w:rsid w:val="007F6AC4"/>
    <w:rsid w:val="0080022B"/>
    <w:rsid w:val="008038EC"/>
    <w:rsid w:val="008049BD"/>
    <w:rsid w:val="008052D3"/>
    <w:rsid w:val="0080580E"/>
    <w:rsid w:val="00806D98"/>
    <w:rsid w:val="00807816"/>
    <w:rsid w:val="00807AF7"/>
    <w:rsid w:val="008105DE"/>
    <w:rsid w:val="00810B5B"/>
    <w:rsid w:val="008118DC"/>
    <w:rsid w:val="0081382B"/>
    <w:rsid w:val="00815E56"/>
    <w:rsid w:val="00816A78"/>
    <w:rsid w:val="0081747A"/>
    <w:rsid w:val="00821859"/>
    <w:rsid w:val="00826B47"/>
    <w:rsid w:val="008304C3"/>
    <w:rsid w:val="0083104A"/>
    <w:rsid w:val="00834681"/>
    <w:rsid w:val="00835586"/>
    <w:rsid w:val="008356F0"/>
    <w:rsid w:val="0084192D"/>
    <w:rsid w:val="00844211"/>
    <w:rsid w:val="00846F74"/>
    <w:rsid w:val="00847870"/>
    <w:rsid w:val="00850022"/>
    <w:rsid w:val="00853C58"/>
    <w:rsid w:val="00854F69"/>
    <w:rsid w:val="0085566B"/>
    <w:rsid w:val="00855F32"/>
    <w:rsid w:val="0086454D"/>
    <w:rsid w:val="008704BB"/>
    <w:rsid w:val="0087385E"/>
    <w:rsid w:val="008739B8"/>
    <w:rsid w:val="008771C9"/>
    <w:rsid w:val="00881287"/>
    <w:rsid w:val="00882054"/>
    <w:rsid w:val="00890157"/>
    <w:rsid w:val="008916F8"/>
    <w:rsid w:val="00892A68"/>
    <w:rsid w:val="008A10A4"/>
    <w:rsid w:val="008A347B"/>
    <w:rsid w:val="008A74FC"/>
    <w:rsid w:val="008B3528"/>
    <w:rsid w:val="008B5C42"/>
    <w:rsid w:val="008B7249"/>
    <w:rsid w:val="008C1199"/>
    <w:rsid w:val="008C18E6"/>
    <w:rsid w:val="008C2BFB"/>
    <w:rsid w:val="008C4025"/>
    <w:rsid w:val="008C50BE"/>
    <w:rsid w:val="008C7945"/>
    <w:rsid w:val="008D06AF"/>
    <w:rsid w:val="008D0BE8"/>
    <w:rsid w:val="008D1C0B"/>
    <w:rsid w:val="008D2653"/>
    <w:rsid w:val="008D4684"/>
    <w:rsid w:val="008D52F8"/>
    <w:rsid w:val="008D637A"/>
    <w:rsid w:val="008D69A2"/>
    <w:rsid w:val="008D72D8"/>
    <w:rsid w:val="008E0169"/>
    <w:rsid w:val="008E0AC2"/>
    <w:rsid w:val="008E2D29"/>
    <w:rsid w:val="008E3C76"/>
    <w:rsid w:val="008E4369"/>
    <w:rsid w:val="008E5D5A"/>
    <w:rsid w:val="008E7587"/>
    <w:rsid w:val="008F2C80"/>
    <w:rsid w:val="008F49A7"/>
    <w:rsid w:val="008F4AB9"/>
    <w:rsid w:val="008F5966"/>
    <w:rsid w:val="00901444"/>
    <w:rsid w:val="00902049"/>
    <w:rsid w:val="009023F2"/>
    <w:rsid w:val="00903312"/>
    <w:rsid w:val="00904906"/>
    <w:rsid w:val="00907650"/>
    <w:rsid w:val="0091363B"/>
    <w:rsid w:val="00914D02"/>
    <w:rsid w:val="00916083"/>
    <w:rsid w:val="00921546"/>
    <w:rsid w:val="0092219C"/>
    <w:rsid w:val="00922375"/>
    <w:rsid w:val="0092293D"/>
    <w:rsid w:val="0092299A"/>
    <w:rsid w:val="009239D9"/>
    <w:rsid w:val="00923AA8"/>
    <w:rsid w:val="00923CA2"/>
    <w:rsid w:val="009245C9"/>
    <w:rsid w:val="009254DB"/>
    <w:rsid w:val="009271C7"/>
    <w:rsid w:val="00927AD3"/>
    <w:rsid w:val="0093314C"/>
    <w:rsid w:val="00933923"/>
    <w:rsid w:val="0093548A"/>
    <w:rsid w:val="009372DF"/>
    <w:rsid w:val="00940123"/>
    <w:rsid w:val="0094302E"/>
    <w:rsid w:val="009455A9"/>
    <w:rsid w:val="00945F23"/>
    <w:rsid w:val="00947907"/>
    <w:rsid w:val="0095127D"/>
    <w:rsid w:val="00951633"/>
    <w:rsid w:val="00951FD9"/>
    <w:rsid w:val="0095315B"/>
    <w:rsid w:val="0095401C"/>
    <w:rsid w:val="00955BAF"/>
    <w:rsid w:val="00955CA0"/>
    <w:rsid w:val="00956F14"/>
    <w:rsid w:val="00957322"/>
    <w:rsid w:val="00957B9E"/>
    <w:rsid w:val="0096151F"/>
    <w:rsid w:val="009622C3"/>
    <w:rsid w:val="00963468"/>
    <w:rsid w:val="009635B8"/>
    <w:rsid w:val="00964B4D"/>
    <w:rsid w:val="00964CEF"/>
    <w:rsid w:val="009670CF"/>
    <w:rsid w:val="009673B9"/>
    <w:rsid w:val="00967DC6"/>
    <w:rsid w:val="00970165"/>
    <w:rsid w:val="009710D9"/>
    <w:rsid w:val="0097418E"/>
    <w:rsid w:val="0097491C"/>
    <w:rsid w:val="00974D6C"/>
    <w:rsid w:val="00977610"/>
    <w:rsid w:val="00977F71"/>
    <w:rsid w:val="009800FD"/>
    <w:rsid w:val="009806B1"/>
    <w:rsid w:val="0098115C"/>
    <w:rsid w:val="00981383"/>
    <w:rsid w:val="00981646"/>
    <w:rsid w:val="0098237B"/>
    <w:rsid w:val="009856FD"/>
    <w:rsid w:val="009861DB"/>
    <w:rsid w:val="00994F35"/>
    <w:rsid w:val="009956B1"/>
    <w:rsid w:val="009A0C87"/>
    <w:rsid w:val="009A27BF"/>
    <w:rsid w:val="009A2E1B"/>
    <w:rsid w:val="009A2FF9"/>
    <w:rsid w:val="009A34F5"/>
    <w:rsid w:val="009A65F2"/>
    <w:rsid w:val="009A7933"/>
    <w:rsid w:val="009B11B9"/>
    <w:rsid w:val="009B191B"/>
    <w:rsid w:val="009B2182"/>
    <w:rsid w:val="009B21EE"/>
    <w:rsid w:val="009B2985"/>
    <w:rsid w:val="009B501C"/>
    <w:rsid w:val="009B64D8"/>
    <w:rsid w:val="009B6545"/>
    <w:rsid w:val="009B6B98"/>
    <w:rsid w:val="009C1FDB"/>
    <w:rsid w:val="009C6310"/>
    <w:rsid w:val="009C6C12"/>
    <w:rsid w:val="009C6CE2"/>
    <w:rsid w:val="009D0D55"/>
    <w:rsid w:val="009D1F6F"/>
    <w:rsid w:val="009D4D9C"/>
    <w:rsid w:val="009D5105"/>
    <w:rsid w:val="009D529C"/>
    <w:rsid w:val="009D7079"/>
    <w:rsid w:val="009D784E"/>
    <w:rsid w:val="009D7BC3"/>
    <w:rsid w:val="009E1C1E"/>
    <w:rsid w:val="009E2D59"/>
    <w:rsid w:val="009E54FF"/>
    <w:rsid w:val="009E6108"/>
    <w:rsid w:val="009E6393"/>
    <w:rsid w:val="009E6A6E"/>
    <w:rsid w:val="009F013C"/>
    <w:rsid w:val="009F312B"/>
    <w:rsid w:val="009F4521"/>
    <w:rsid w:val="009F4D0A"/>
    <w:rsid w:val="009F52CC"/>
    <w:rsid w:val="009F733B"/>
    <w:rsid w:val="00A014B1"/>
    <w:rsid w:val="00A018F1"/>
    <w:rsid w:val="00A04C37"/>
    <w:rsid w:val="00A062C8"/>
    <w:rsid w:val="00A07036"/>
    <w:rsid w:val="00A07D99"/>
    <w:rsid w:val="00A15CE1"/>
    <w:rsid w:val="00A16DA5"/>
    <w:rsid w:val="00A17A53"/>
    <w:rsid w:val="00A2114A"/>
    <w:rsid w:val="00A21421"/>
    <w:rsid w:val="00A21BC7"/>
    <w:rsid w:val="00A251BA"/>
    <w:rsid w:val="00A258A5"/>
    <w:rsid w:val="00A270EF"/>
    <w:rsid w:val="00A31887"/>
    <w:rsid w:val="00A327F4"/>
    <w:rsid w:val="00A35782"/>
    <w:rsid w:val="00A366D0"/>
    <w:rsid w:val="00A4287D"/>
    <w:rsid w:val="00A44501"/>
    <w:rsid w:val="00A5097C"/>
    <w:rsid w:val="00A50FEC"/>
    <w:rsid w:val="00A5116B"/>
    <w:rsid w:val="00A51CD2"/>
    <w:rsid w:val="00A52D83"/>
    <w:rsid w:val="00A5358B"/>
    <w:rsid w:val="00A538C1"/>
    <w:rsid w:val="00A54478"/>
    <w:rsid w:val="00A554B3"/>
    <w:rsid w:val="00A60E2B"/>
    <w:rsid w:val="00A6186E"/>
    <w:rsid w:val="00A63675"/>
    <w:rsid w:val="00A656E3"/>
    <w:rsid w:val="00A6655D"/>
    <w:rsid w:val="00A673F2"/>
    <w:rsid w:val="00A67F7C"/>
    <w:rsid w:val="00A70596"/>
    <w:rsid w:val="00A70F65"/>
    <w:rsid w:val="00A7232C"/>
    <w:rsid w:val="00A72F3B"/>
    <w:rsid w:val="00A7332A"/>
    <w:rsid w:val="00A73D3B"/>
    <w:rsid w:val="00A76D87"/>
    <w:rsid w:val="00A779CF"/>
    <w:rsid w:val="00A8163E"/>
    <w:rsid w:val="00A81AE1"/>
    <w:rsid w:val="00A82F68"/>
    <w:rsid w:val="00A83D22"/>
    <w:rsid w:val="00A8486D"/>
    <w:rsid w:val="00A86912"/>
    <w:rsid w:val="00A91156"/>
    <w:rsid w:val="00A92337"/>
    <w:rsid w:val="00A95846"/>
    <w:rsid w:val="00A96E5C"/>
    <w:rsid w:val="00A97E60"/>
    <w:rsid w:val="00AA0F38"/>
    <w:rsid w:val="00AA1AA6"/>
    <w:rsid w:val="00AA3015"/>
    <w:rsid w:val="00AA367E"/>
    <w:rsid w:val="00AA486C"/>
    <w:rsid w:val="00AA67D4"/>
    <w:rsid w:val="00AB1713"/>
    <w:rsid w:val="00AB1A4D"/>
    <w:rsid w:val="00AB21B5"/>
    <w:rsid w:val="00AB6124"/>
    <w:rsid w:val="00AB6F95"/>
    <w:rsid w:val="00AC1410"/>
    <w:rsid w:val="00AC1FD2"/>
    <w:rsid w:val="00AC2464"/>
    <w:rsid w:val="00AC5275"/>
    <w:rsid w:val="00AC5685"/>
    <w:rsid w:val="00AC7733"/>
    <w:rsid w:val="00AD055A"/>
    <w:rsid w:val="00AD191D"/>
    <w:rsid w:val="00AD3555"/>
    <w:rsid w:val="00AD469A"/>
    <w:rsid w:val="00AD6855"/>
    <w:rsid w:val="00AE0E98"/>
    <w:rsid w:val="00AE171C"/>
    <w:rsid w:val="00AE4906"/>
    <w:rsid w:val="00AE49FD"/>
    <w:rsid w:val="00AE62D8"/>
    <w:rsid w:val="00AE6AB2"/>
    <w:rsid w:val="00AE72B3"/>
    <w:rsid w:val="00AE7907"/>
    <w:rsid w:val="00AF0AD8"/>
    <w:rsid w:val="00AF24DE"/>
    <w:rsid w:val="00AF3368"/>
    <w:rsid w:val="00AF3BB4"/>
    <w:rsid w:val="00AF3F55"/>
    <w:rsid w:val="00AF47D4"/>
    <w:rsid w:val="00AF5AD1"/>
    <w:rsid w:val="00B00F12"/>
    <w:rsid w:val="00B05BD4"/>
    <w:rsid w:val="00B2231D"/>
    <w:rsid w:val="00B237E0"/>
    <w:rsid w:val="00B25BD8"/>
    <w:rsid w:val="00B27116"/>
    <w:rsid w:val="00B31164"/>
    <w:rsid w:val="00B31DA5"/>
    <w:rsid w:val="00B31FEF"/>
    <w:rsid w:val="00B32BA7"/>
    <w:rsid w:val="00B35321"/>
    <w:rsid w:val="00B37304"/>
    <w:rsid w:val="00B40243"/>
    <w:rsid w:val="00B425BE"/>
    <w:rsid w:val="00B42EF7"/>
    <w:rsid w:val="00B447FA"/>
    <w:rsid w:val="00B4635F"/>
    <w:rsid w:val="00B472B4"/>
    <w:rsid w:val="00B4785D"/>
    <w:rsid w:val="00B54E98"/>
    <w:rsid w:val="00B57D61"/>
    <w:rsid w:val="00B602B3"/>
    <w:rsid w:val="00B63717"/>
    <w:rsid w:val="00B66BF3"/>
    <w:rsid w:val="00B67A0A"/>
    <w:rsid w:val="00B67C15"/>
    <w:rsid w:val="00B7002F"/>
    <w:rsid w:val="00B72FA1"/>
    <w:rsid w:val="00B73157"/>
    <w:rsid w:val="00B74481"/>
    <w:rsid w:val="00B769BC"/>
    <w:rsid w:val="00B7731D"/>
    <w:rsid w:val="00B802BD"/>
    <w:rsid w:val="00B83460"/>
    <w:rsid w:val="00B83FCF"/>
    <w:rsid w:val="00B86B67"/>
    <w:rsid w:val="00B876A7"/>
    <w:rsid w:val="00B90AD1"/>
    <w:rsid w:val="00B926FB"/>
    <w:rsid w:val="00B929A0"/>
    <w:rsid w:val="00B93428"/>
    <w:rsid w:val="00B94D81"/>
    <w:rsid w:val="00B9595C"/>
    <w:rsid w:val="00B97D66"/>
    <w:rsid w:val="00BA0C8B"/>
    <w:rsid w:val="00BA3992"/>
    <w:rsid w:val="00BA5153"/>
    <w:rsid w:val="00BA69C5"/>
    <w:rsid w:val="00BA6B12"/>
    <w:rsid w:val="00BA7BAE"/>
    <w:rsid w:val="00BB2E84"/>
    <w:rsid w:val="00BB477C"/>
    <w:rsid w:val="00BB4C8B"/>
    <w:rsid w:val="00BB5044"/>
    <w:rsid w:val="00BB6847"/>
    <w:rsid w:val="00BB72FE"/>
    <w:rsid w:val="00BB76F1"/>
    <w:rsid w:val="00BC2256"/>
    <w:rsid w:val="00BC4185"/>
    <w:rsid w:val="00BC41C0"/>
    <w:rsid w:val="00BC4A2A"/>
    <w:rsid w:val="00BD033A"/>
    <w:rsid w:val="00BD0667"/>
    <w:rsid w:val="00BD1CF9"/>
    <w:rsid w:val="00BD2349"/>
    <w:rsid w:val="00BD2917"/>
    <w:rsid w:val="00BD29D6"/>
    <w:rsid w:val="00BD3CD4"/>
    <w:rsid w:val="00BD3D84"/>
    <w:rsid w:val="00BD70EE"/>
    <w:rsid w:val="00BD7493"/>
    <w:rsid w:val="00BE42F4"/>
    <w:rsid w:val="00BE52A4"/>
    <w:rsid w:val="00BE6051"/>
    <w:rsid w:val="00BE780F"/>
    <w:rsid w:val="00BF3AEC"/>
    <w:rsid w:val="00BF4F71"/>
    <w:rsid w:val="00BF5CE6"/>
    <w:rsid w:val="00BF6ECB"/>
    <w:rsid w:val="00BF7CC8"/>
    <w:rsid w:val="00C03EE3"/>
    <w:rsid w:val="00C04BC8"/>
    <w:rsid w:val="00C07101"/>
    <w:rsid w:val="00C10142"/>
    <w:rsid w:val="00C12674"/>
    <w:rsid w:val="00C13264"/>
    <w:rsid w:val="00C164D6"/>
    <w:rsid w:val="00C207E8"/>
    <w:rsid w:val="00C20913"/>
    <w:rsid w:val="00C22673"/>
    <w:rsid w:val="00C23C36"/>
    <w:rsid w:val="00C2409F"/>
    <w:rsid w:val="00C24937"/>
    <w:rsid w:val="00C253BE"/>
    <w:rsid w:val="00C27EF7"/>
    <w:rsid w:val="00C27FB5"/>
    <w:rsid w:val="00C3131B"/>
    <w:rsid w:val="00C328BB"/>
    <w:rsid w:val="00C3380C"/>
    <w:rsid w:val="00C365DD"/>
    <w:rsid w:val="00C406D8"/>
    <w:rsid w:val="00C40A24"/>
    <w:rsid w:val="00C41078"/>
    <w:rsid w:val="00C41292"/>
    <w:rsid w:val="00C41E25"/>
    <w:rsid w:val="00C44A58"/>
    <w:rsid w:val="00C468DC"/>
    <w:rsid w:val="00C47052"/>
    <w:rsid w:val="00C471A3"/>
    <w:rsid w:val="00C47253"/>
    <w:rsid w:val="00C503C1"/>
    <w:rsid w:val="00C507C2"/>
    <w:rsid w:val="00C55FDA"/>
    <w:rsid w:val="00C60309"/>
    <w:rsid w:val="00C62D7B"/>
    <w:rsid w:val="00C65967"/>
    <w:rsid w:val="00C66FFB"/>
    <w:rsid w:val="00C702BF"/>
    <w:rsid w:val="00C71ABD"/>
    <w:rsid w:val="00C7307F"/>
    <w:rsid w:val="00C741BB"/>
    <w:rsid w:val="00C755CC"/>
    <w:rsid w:val="00C75F33"/>
    <w:rsid w:val="00C8064D"/>
    <w:rsid w:val="00C91B26"/>
    <w:rsid w:val="00C92680"/>
    <w:rsid w:val="00C942C6"/>
    <w:rsid w:val="00C95D83"/>
    <w:rsid w:val="00C969C7"/>
    <w:rsid w:val="00C969D3"/>
    <w:rsid w:val="00C96C30"/>
    <w:rsid w:val="00CA09C5"/>
    <w:rsid w:val="00CA208F"/>
    <w:rsid w:val="00CA4DD9"/>
    <w:rsid w:val="00CA6AC6"/>
    <w:rsid w:val="00CA7226"/>
    <w:rsid w:val="00CB13DD"/>
    <w:rsid w:val="00CB3E6C"/>
    <w:rsid w:val="00CB6282"/>
    <w:rsid w:val="00CB6A9F"/>
    <w:rsid w:val="00CB7854"/>
    <w:rsid w:val="00CC0C3A"/>
    <w:rsid w:val="00CC2294"/>
    <w:rsid w:val="00CC24BE"/>
    <w:rsid w:val="00CC25E2"/>
    <w:rsid w:val="00CC2E21"/>
    <w:rsid w:val="00CC3878"/>
    <w:rsid w:val="00CC5FC3"/>
    <w:rsid w:val="00CC6A21"/>
    <w:rsid w:val="00CC7382"/>
    <w:rsid w:val="00CD031A"/>
    <w:rsid w:val="00CD26D7"/>
    <w:rsid w:val="00CD617E"/>
    <w:rsid w:val="00CD6EDE"/>
    <w:rsid w:val="00CE398A"/>
    <w:rsid w:val="00CE3D93"/>
    <w:rsid w:val="00CE6FF1"/>
    <w:rsid w:val="00CF0C09"/>
    <w:rsid w:val="00CF15D2"/>
    <w:rsid w:val="00CF19A2"/>
    <w:rsid w:val="00CF3752"/>
    <w:rsid w:val="00CF42CB"/>
    <w:rsid w:val="00D0012C"/>
    <w:rsid w:val="00D0465F"/>
    <w:rsid w:val="00D04C6E"/>
    <w:rsid w:val="00D0692D"/>
    <w:rsid w:val="00D07DF3"/>
    <w:rsid w:val="00D116B2"/>
    <w:rsid w:val="00D11E8D"/>
    <w:rsid w:val="00D1295F"/>
    <w:rsid w:val="00D14FA9"/>
    <w:rsid w:val="00D1530F"/>
    <w:rsid w:val="00D161FB"/>
    <w:rsid w:val="00D16F14"/>
    <w:rsid w:val="00D213D6"/>
    <w:rsid w:val="00D213DB"/>
    <w:rsid w:val="00D21D25"/>
    <w:rsid w:val="00D234CA"/>
    <w:rsid w:val="00D256CA"/>
    <w:rsid w:val="00D26A38"/>
    <w:rsid w:val="00D322B1"/>
    <w:rsid w:val="00D32EE1"/>
    <w:rsid w:val="00D350B7"/>
    <w:rsid w:val="00D35D9B"/>
    <w:rsid w:val="00D42662"/>
    <w:rsid w:val="00D437B3"/>
    <w:rsid w:val="00D438A9"/>
    <w:rsid w:val="00D43F92"/>
    <w:rsid w:val="00D45A9C"/>
    <w:rsid w:val="00D45CAD"/>
    <w:rsid w:val="00D45E4D"/>
    <w:rsid w:val="00D5020C"/>
    <w:rsid w:val="00D5073F"/>
    <w:rsid w:val="00D5164E"/>
    <w:rsid w:val="00D5170B"/>
    <w:rsid w:val="00D52831"/>
    <w:rsid w:val="00D53953"/>
    <w:rsid w:val="00D53B27"/>
    <w:rsid w:val="00D54B48"/>
    <w:rsid w:val="00D55451"/>
    <w:rsid w:val="00D564AF"/>
    <w:rsid w:val="00D6050D"/>
    <w:rsid w:val="00D60EA2"/>
    <w:rsid w:val="00D6194E"/>
    <w:rsid w:val="00D6300C"/>
    <w:rsid w:val="00D64C3E"/>
    <w:rsid w:val="00D65037"/>
    <w:rsid w:val="00D758F6"/>
    <w:rsid w:val="00D76A4B"/>
    <w:rsid w:val="00D76D56"/>
    <w:rsid w:val="00D805C4"/>
    <w:rsid w:val="00D8355C"/>
    <w:rsid w:val="00D85C8E"/>
    <w:rsid w:val="00D87839"/>
    <w:rsid w:val="00D90386"/>
    <w:rsid w:val="00D9093F"/>
    <w:rsid w:val="00D9478F"/>
    <w:rsid w:val="00D9606D"/>
    <w:rsid w:val="00D96CDC"/>
    <w:rsid w:val="00D96DAF"/>
    <w:rsid w:val="00D973D0"/>
    <w:rsid w:val="00D97F88"/>
    <w:rsid w:val="00DA2C62"/>
    <w:rsid w:val="00DA39C4"/>
    <w:rsid w:val="00DA46C7"/>
    <w:rsid w:val="00DA7010"/>
    <w:rsid w:val="00DB083E"/>
    <w:rsid w:val="00DB4B12"/>
    <w:rsid w:val="00DB54D0"/>
    <w:rsid w:val="00DB5CD1"/>
    <w:rsid w:val="00DC0B79"/>
    <w:rsid w:val="00DC0E7D"/>
    <w:rsid w:val="00DC1109"/>
    <w:rsid w:val="00DC2525"/>
    <w:rsid w:val="00DC254A"/>
    <w:rsid w:val="00DC2A45"/>
    <w:rsid w:val="00DC5FCE"/>
    <w:rsid w:val="00DC6E76"/>
    <w:rsid w:val="00DD0B46"/>
    <w:rsid w:val="00DD0EE0"/>
    <w:rsid w:val="00DD1032"/>
    <w:rsid w:val="00DD35CE"/>
    <w:rsid w:val="00DD4315"/>
    <w:rsid w:val="00DD4D8E"/>
    <w:rsid w:val="00DD6F22"/>
    <w:rsid w:val="00DE00AD"/>
    <w:rsid w:val="00DE487F"/>
    <w:rsid w:val="00DF032E"/>
    <w:rsid w:val="00DF1E33"/>
    <w:rsid w:val="00DF2DE4"/>
    <w:rsid w:val="00DF32CE"/>
    <w:rsid w:val="00DF4742"/>
    <w:rsid w:val="00DF6371"/>
    <w:rsid w:val="00DF66EA"/>
    <w:rsid w:val="00DF6EC3"/>
    <w:rsid w:val="00DF71F3"/>
    <w:rsid w:val="00E00F5A"/>
    <w:rsid w:val="00E02015"/>
    <w:rsid w:val="00E0239D"/>
    <w:rsid w:val="00E032C9"/>
    <w:rsid w:val="00E050B0"/>
    <w:rsid w:val="00E0581C"/>
    <w:rsid w:val="00E073A6"/>
    <w:rsid w:val="00E10683"/>
    <w:rsid w:val="00E12C51"/>
    <w:rsid w:val="00E132C5"/>
    <w:rsid w:val="00E1417F"/>
    <w:rsid w:val="00E14567"/>
    <w:rsid w:val="00E15AD4"/>
    <w:rsid w:val="00E21094"/>
    <w:rsid w:val="00E222D0"/>
    <w:rsid w:val="00E23AED"/>
    <w:rsid w:val="00E23F23"/>
    <w:rsid w:val="00E26BC8"/>
    <w:rsid w:val="00E3226A"/>
    <w:rsid w:val="00E32549"/>
    <w:rsid w:val="00E3592C"/>
    <w:rsid w:val="00E35D62"/>
    <w:rsid w:val="00E361B9"/>
    <w:rsid w:val="00E425BB"/>
    <w:rsid w:val="00E43230"/>
    <w:rsid w:val="00E440A4"/>
    <w:rsid w:val="00E46604"/>
    <w:rsid w:val="00E47582"/>
    <w:rsid w:val="00E47931"/>
    <w:rsid w:val="00E47F35"/>
    <w:rsid w:val="00E50B5E"/>
    <w:rsid w:val="00E50F86"/>
    <w:rsid w:val="00E5228F"/>
    <w:rsid w:val="00E5274A"/>
    <w:rsid w:val="00E53DFA"/>
    <w:rsid w:val="00E53F0C"/>
    <w:rsid w:val="00E542D9"/>
    <w:rsid w:val="00E56BF5"/>
    <w:rsid w:val="00E60A34"/>
    <w:rsid w:val="00E61011"/>
    <w:rsid w:val="00E612D2"/>
    <w:rsid w:val="00E6130A"/>
    <w:rsid w:val="00E614F3"/>
    <w:rsid w:val="00E62465"/>
    <w:rsid w:val="00E62587"/>
    <w:rsid w:val="00E66E9B"/>
    <w:rsid w:val="00E71C94"/>
    <w:rsid w:val="00E73285"/>
    <w:rsid w:val="00E73C0A"/>
    <w:rsid w:val="00E7482D"/>
    <w:rsid w:val="00E74AC0"/>
    <w:rsid w:val="00E75F63"/>
    <w:rsid w:val="00E77973"/>
    <w:rsid w:val="00E77FC8"/>
    <w:rsid w:val="00E820BA"/>
    <w:rsid w:val="00E82F18"/>
    <w:rsid w:val="00E836BD"/>
    <w:rsid w:val="00E837EC"/>
    <w:rsid w:val="00E84873"/>
    <w:rsid w:val="00E86642"/>
    <w:rsid w:val="00E8664C"/>
    <w:rsid w:val="00E91782"/>
    <w:rsid w:val="00E919C7"/>
    <w:rsid w:val="00E92AFA"/>
    <w:rsid w:val="00E93182"/>
    <w:rsid w:val="00E93B5C"/>
    <w:rsid w:val="00E95F9A"/>
    <w:rsid w:val="00E96365"/>
    <w:rsid w:val="00E963CB"/>
    <w:rsid w:val="00EA04F4"/>
    <w:rsid w:val="00EA183D"/>
    <w:rsid w:val="00EA2813"/>
    <w:rsid w:val="00EA3B57"/>
    <w:rsid w:val="00EA5BB0"/>
    <w:rsid w:val="00EA6D3F"/>
    <w:rsid w:val="00EA7E35"/>
    <w:rsid w:val="00EB0438"/>
    <w:rsid w:val="00EB1F1A"/>
    <w:rsid w:val="00EB3EB5"/>
    <w:rsid w:val="00EB621E"/>
    <w:rsid w:val="00EB6713"/>
    <w:rsid w:val="00EC06AD"/>
    <w:rsid w:val="00EC4072"/>
    <w:rsid w:val="00EC422E"/>
    <w:rsid w:val="00EC5030"/>
    <w:rsid w:val="00EC77EF"/>
    <w:rsid w:val="00ED07BA"/>
    <w:rsid w:val="00ED3053"/>
    <w:rsid w:val="00ED36C7"/>
    <w:rsid w:val="00ED631C"/>
    <w:rsid w:val="00ED7F91"/>
    <w:rsid w:val="00EE4E74"/>
    <w:rsid w:val="00EF0F7C"/>
    <w:rsid w:val="00EF247A"/>
    <w:rsid w:val="00EF3F41"/>
    <w:rsid w:val="00EF42C0"/>
    <w:rsid w:val="00EF7F75"/>
    <w:rsid w:val="00F00D8D"/>
    <w:rsid w:val="00F01669"/>
    <w:rsid w:val="00F0232F"/>
    <w:rsid w:val="00F0375B"/>
    <w:rsid w:val="00F03D69"/>
    <w:rsid w:val="00F04624"/>
    <w:rsid w:val="00F04D4C"/>
    <w:rsid w:val="00F0584B"/>
    <w:rsid w:val="00F0620D"/>
    <w:rsid w:val="00F07596"/>
    <w:rsid w:val="00F102FE"/>
    <w:rsid w:val="00F115C9"/>
    <w:rsid w:val="00F12B94"/>
    <w:rsid w:val="00F13C91"/>
    <w:rsid w:val="00F14171"/>
    <w:rsid w:val="00F15DBD"/>
    <w:rsid w:val="00F16D44"/>
    <w:rsid w:val="00F2227E"/>
    <w:rsid w:val="00F23267"/>
    <w:rsid w:val="00F269C2"/>
    <w:rsid w:val="00F31AEA"/>
    <w:rsid w:val="00F32746"/>
    <w:rsid w:val="00F32BFE"/>
    <w:rsid w:val="00F332F5"/>
    <w:rsid w:val="00F34CFD"/>
    <w:rsid w:val="00F34F4F"/>
    <w:rsid w:val="00F354C7"/>
    <w:rsid w:val="00F367F7"/>
    <w:rsid w:val="00F37C61"/>
    <w:rsid w:val="00F50183"/>
    <w:rsid w:val="00F526FB"/>
    <w:rsid w:val="00F53199"/>
    <w:rsid w:val="00F53436"/>
    <w:rsid w:val="00F53FE9"/>
    <w:rsid w:val="00F5521C"/>
    <w:rsid w:val="00F553AD"/>
    <w:rsid w:val="00F571D1"/>
    <w:rsid w:val="00F57643"/>
    <w:rsid w:val="00F60810"/>
    <w:rsid w:val="00F6485A"/>
    <w:rsid w:val="00F648A0"/>
    <w:rsid w:val="00F65049"/>
    <w:rsid w:val="00F6602F"/>
    <w:rsid w:val="00F661EA"/>
    <w:rsid w:val="00F70894"/>
    <w:rsid w:val="00F7172D"/>
    <w:rsid w:val="00F72048"/>
    <w:rsid w:val="00F748E3"/>
    <w:rsid w:val="00F81332"/>
    <w:rsid w:val="00F81B22"/>
    <w:rsid w:val="00F84564"/>
    <w:rsid w:val="00F8522E"/>
    <w:rsid w:val="00F913E6"/>
    <w:rsid w:val="00F91421"/>
    <w:rsid w:val="00F92B6B"/>
    <w:rsid w:val="00F93838"/>
    <w:rsid w:val="00F93B8E"/>
    <w:rsid w:val="00F94603"/>
    <w:rsid w:val="00F95323"/>
    <w:rsid w:val="00F957DF"/>
    <w:rsid w:val="00F95D1C"/>
    <w:rsid w:val="00F96BA6"/>
    <w:rsid w:val="00FA0ED3"/>
    <w:rsid w:val="00FA188C"/>
    <w:rsid w:val="00FA413F"/>
    <w:rsid w:val="00FA4499"/>
    <w:rsid w:val="00FA4D66"/>
    <w:rsid w:val="00FA5474"/>
    <w:rsid w:val="00FA5806"/>
    <w:rsid w:val="00FA6C56"/>
    <w:rsid w:val="00FA730F"/>
    <w:rsid w:val="00FA77A5"/>
    <w:rsid w:val="00FA7B5D"/>
    <w:rsid w:val="00FB04AC"/>
    <w:rsid w:val="00FB08B1"/>
    <w:rsid w:val="00FB20EC"/>
    <w:rsid w:val="00FB4783"/>
    <w:rsid w:val="00FB5216"/>
    <w:rsid w:val="00FB6F9F"/>
    <w:rsid w:val="00FC07D3"/>
    <w:rsid w:val="00FC19FF"/>
    <w:rsid w:val="00FC2FEA"/>
    <w:rsid w:val="00FC331A"/>
    <w:rsid w:val="00FC64A7"/>
    <w:rsid w:val="00FC6E75"/>
    <w:rsid w:val="00FD203A"/>
    <w:rsid w:val="00FD2837"/>
    <w:rsid w:val="00FD2B51"/>
    <w:rsid w:val="00FD4863"/>
    <w:rsid w:val="00FD4E8D"/>
    <w:rsid w:val="00FD64CB"/>
    <w:rsid w:val="00FD7AB4"/>
    <w:rsid w:val="00FD7CA5"/>
    <w:rsid w:val="00FE0369"/>
    <w:rsid w:val="00FE0C79"/>
    <w:rsid w:val="00FE2D69"/>
    <w:rsid w:val="00FE49D3"/>
    <w:rsid w:val="00FE4A97"/>
    <w:rsid w:val="00FE5D3F"/>
    <w:rsid w:val="00FF1604"/>
    <w:rsid w:val="00FF22DE"/>
    <w:rsid w:val="00FF4D08"/>
    <w:rsid w:val="00FF507B"/>
    <w:rsid w:val="00FF7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903983-581D-4A57-B68C-32A1D3A8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aditional Arabic" w:eastAsia="Calibri" w:hAnsi="Traditional Arabic"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5C4"/>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F507B"/>
    <w:pPr>
      <w:keepNext/>
      <w:spacing w:before="240" w:after="60" w:line="276" w:lineRule="auto"/>
      <w:outlineLvl w:val="0"/>
    </w:pPr>
    <w:rPr>
      <w:rFonts w:ascii="Cambria" w:hAnsi="Cambria"/>
      <w:b/>
      <w:bCs/>
      <w:kern w:val="32"/>
      <w:sz w:val="32"/>
      <w:szCs w:val="32"/>
      <w:lang w:val="ru-RU" w:eastAsia="x-none"/>
    </w:rPr>
  </w:style>
  <w:style w:type="paragraph" w:styleId="Heading2">
    <w:name w:val="heading 2"/>
    <w:basedOn w:val="Normal"/>
    <w:next w:val="Normal"/>
    <w:link w:val="Heading2Char"/>
    <w:uiPriority w:val="9"/>
    <w:qFormat/>
    <w:rsid w:val="00D805C4"/>
    <w:pPr>
      <w:keepNext/>
      <w:jc w:val="center"/>
      <w:outlineLvl w:val="1"/>
    </w:pPr>
    <w:rPr>
      <w:b/>
      <w:smallCaps/>
      <w:lang w:val="x-none" w:eastAsia="x-none"/>
    </w:rPr>
  </w:style>
  <w:style w:type="paragraph" w:styleId="Heading3">
    <w:name w:val="heading 3"/>
    <w:basedOn w:val="Normal"/>
    <w:next w:val="Normal"/>
    <w:link w:val="Heading3Char"/>
    <w:qFormat/>
    <w:rsid w:val="00D805C4"/>
    <w:pPr>
      <w:keepNext/>
      <w:ind w:left="1080"/>
      <w:outlineLvl w:val="2"/>
    </w:pPr>
    <w:rPr>
      <w:u w:val="single"/>
      <w:lang w:val="x-none" w:eastAsia="x-none"/>
    </w:rPr>
  </w:style>
  <w:style w:type="paragraph" w:styleId="Heading4">
    <w:name w:val="heading 4"/>
    <w:basedOn w:val="Normal"/>
    <w:next w:val="Normal"/>
    <w:link w:val="Heading4Char"/>
    <w:uiPriority w:val="9"/>
    <w:qFormat/>
    <w:rsid w:val="00D805C4"/>
    <w:pPr>
      <w:keepNext/>
      <w:jc w:val="right"/>
      <w:outlineLvl w:val="3"/>
    </w:pPr>
    <w:rPr>
      <w:b/>
      <w:u w:val="single"/>
      <w:lang w:val="x-none" w:eastAsia="x-none"/>
    </w:rPr>
  </w:style>
  <w:style w:type="paragraph" w:styleId="Heading5">
    <w:name w:val="heading 5"/>
    <w:basedOn w:val="Normal"/>
    <w:next w:val="Normal"/>
    <w:link w:val="Heading5Char"/>
    <w:uiPriority w:val="9"/>
    <w:semiHidden/>
    <w:unhideWhenUsed/>
    <w:qFormat/>
    <w:rsid w:val="00D805C4"/>
    <w:pPr>
      <w:keepNext/>
      <w:keepLines/>
      <w:spacing w:before="200"/>
      <w:outlineLvl w:val="4"/>
    </w:pPr>
    <w:rPr>
      <w:rFonts w:ascii="Cambria" w:hAnsi="Cambria"/>
      <w:color w:val="243F6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805C4"/>
    <w:rPr>
      <w:rFonts w:ascii="Times New Roman" w:eastAsia="Times New Roman" w:hAnsi="Times New Roman"/>
      <w:b/>
      <w:smallCaps/>
      <w:sz w:val="24"/>
      <w:szCs w:val="24"/>
    </w:rPr>
  </w:style>
  <w:style w:type="character" w:customStyle="1" w:styleId="Heading3Char">
    <w:name w:val="Heading 3 Char"/>
    <w:link w:val="Heading3"/>
    <w:rsid w:val="00D805C4"/>
    <w:rPr>
      <w:rFonts w:ascii="Times New Roman" w:eastAsia="Times New Roman" w:hAnsi="Times New Roman"/>
      <w:sz w:val="24"/>
      <w:szCs w:val="24"/>
      <w:u w:val="single"/>
    </w:rPr>
  </w:style>
  <w:style w:type="character" w:customStyle="1" w:styleId="Heading4Char">
    <w:name w:val="Heading 4 Char"/>
    <w:link w:val="Heading4"/>
    <w:uiPriority w:val="9"/>
    <w:rsid w:val="00D805C4"/>
    <w:rPr>
      <w:rFonts w:ascii="Times New Roman" w:eastAsia="Times New Roman" w:hAnsi="Times New Roman"/>
      <w:b/>
      <w:sz w:val="24"/>
      <w:szCs w:val="24"/>
      <w:u w:val="single"/>
    </w:rPr>
  </w:style>
  <w:style w:type="paragraph" w:customStyle="1" w:styleId="ChapterNumber">
    <w:name w:val="ChapterNumber"/>
    <w:basedOn w:val="Normal"/>
    <w:next w:val="Normal"/>
    <w:rsid w:val="00D805C4"/>
    <w:pPr>
      <w:spacing w:after="360"/>
    </w:pPr>
  </w:style>
  <w:style w:type="paragraph" w:styleId="BodyText">
    <w:name w:val="Body Text"/>
    <w:basedOn w:val="Normal"/>
    <w:link w:val="BodyTextChar"/>
    <w:rsid w:val="00D805C4"/>
    <w:pPr>
      <w:tabs>
        <w:tab w:val="center" w:pos="4680"/>
      </w:tabs>
      <w:spacing w:line="275" w:lineRule="atLeast"/>
      <w:jc w:val="center"/>
    </w:pPr>
    <w:rPr>
      <w:b/>
      <w:lang w:val="x-none" w:eastAsia="x-none"/>
    </w:rPr>
  </w:style>
  <w:style w:type="character" w:customStyle="1" w:styleId="BodyTextChar">
    <w:name w:val="Body Text Char"/>
    <w:link w:val="BodyText"/>
    <w:rsid w:val="00D805C4"/>
    <w:rPr>
      <w:rFonts w:ascii="Times New Roman" w:eastAsia="Times New Roman" w:hAnsi="Times New Roman"/>
      <w:b/>
      <w:sz w:val="24"/>
      <w:szCs w:val="24"/>
    </w:rPr>
  </w:style>
  <w:style w:type="paragraph" w:styleId="BodyTextIndent">
    <w:name w:val="Body Text Indent"/>
    <w:basedOn w:val="Normal"/>
    <w:link w:val="BodyTextIndentChar"/>
    <w:rsid w:val="00D805C4"/>
    <w:pPr>
      <w:tabs>
        <w:tab w:val="left" w:pos="0"/>
        <w:tab w:val="right" w:leader="dot" w:pos="8640"/>
      </w:tabs>
      <w:ind w:hanging="720"/>
      <w:jc w:val="both"/>
    </w:pPr>
    <w:rPr>
      <w:lang w:val="x-none" w:eastAsia="x-none"/>
    </w:rPr>
  </w:style>
  <w:style w:type="character" w:customStyle="1" w:styleId="BodyTextIndentChar">
    <w:name w:val="Body Text Indent Char"/>
    <w:link w:val="BodyTextIndent"/>
    <w:rsid w:val="00D805C4"/>
    <w:rPr>
      <w:rFonts w:ascii="Times New Roman" w:eastAsia="Times New Roman" w:hAnsi="Times New Roman"/>
      <w:sz w:val="24"/>
      <w:szCs w:val="24"/>
    </w:rPr>
  </w:style>
  <w:style w:type="paragraph" w:styleId="BodyTextIndent2">
    <w:name w:val="Body Text Indent 2"/>
    <w:basedOn w:val="Normal"/>
    <w:link w:val="BodyTextIndent2Char"/>
    <w:rsid w:val="00D805C4"/>
    <w:pPr>
      <w:ind w:left="1440" w:hanging="720"/>
    </w:pPr>
    <w:rPr>
      <w:lang w:val="x-none" w:eastAsia="x-none"/>
    </w:rPr>
  </w:style>
  <w:style w:type="character" w:customStyle="1" w:styleId="BodyTextIndent2Char">
    <w:name w:val="Body Text Indent 2 Char"/>
    <w:link w:val="BodyTextIndent2"/>
    <w:rsid w:val="00D805C4"/>
    <w:rPr>
      <w:rFonts w:ascii="Times New Roman" w:eastAsia="Times New Roman" w:hAnsi="Times New Roman"/>
      <w:sz w:val="24"/>
      <w:szCs w:val="24"/>
    </w:rPr>
  </w:style>
  <w:style w:type="paragraph" w:styleId="BodyText2">
    <w:name w:val="Body Text 2"/>
    <w:basedOn w:val="Normal"/>
    <w:link w:val="BodyText2Char"/>
    <w:uiPriority w:val="99"/>
    <w:rsid w:val="00D805C4"/>
    <w:pPr>
      <w:jc w:val="both"/>
    </w:pPr>
    <w:rPr>
      <w:lang w:val="x-none" w:eastAsia="x-none"/>
    </w:rPr>
  </w:style>
  <w:style w:type="character" w:customStyle="1" w:styleId="BodyText2Char">
    <w:name w:val="Body Text 2 Char"/>
    <w:link w:val="BodyText2"/>
    <w:uiPriority w:val="99"/>
    <w:rsid w:val="00D805C4"/>
    <w:rPr>
      <w:rFonts w:ascii="Times New Roman" w:eastAsia="Times New Roman" w:hAnsi="Times New Roman"/>
      <w:sz w:val="24"/>
      <w:szCs w:val="24"/>
    </w:rPr>
  </w:style>
  <w:style w:type="paragraph" w:styleId="Header">
    <w:name w:val="header"/>
    <w:basedOn w:val="Normal"/>
    <w:link w:val="HeaderChar"/>
    <w:uiPriority w:val="99"/>
    <w:rsid w:val="00D805C4"/>
    <w:pPr>
      <w:tabs>
        <w:tab w:val="center" w:pos="4320"/>
        <w:tab w:val="right" w:pos="8640"/>
      </w:tabs>
    </w:pPr>
    <w:rPr>
      <w:lang w:val="x-none" w:eastAsia="x-none"/>
    </w:rPr>
  </w:style>
  <w:style w:type="character" w:customStyle="1" w:styleId="HeaderChar">
    <w:name w:val="Header Char"/>
    <w:link w:val="Header"/>
    <w:uiPriority w:val="99"/>
    <w:rsid w:val="00D805C4"/>
    <w:rPr>
      <w:rFonts w:ascii="Times New Roman" w:eastAsia="Times New Roman" w:hAnsi="Times New Roman"/>
      <w:sz w:val="24"/>
      <w:szCs w:val="24"/>
    </w:rPr>
  </w:style>
  <w:style w:type="paragraph" w:customStyle="1" w:styleId="Heading41">
    <w:name w:val="Heading 4.1"/>
    <w:basedOn w:val="Heading5"/>
    <w:rsid w:val="00D805C4"/>
    <w:pPr>
      <w:keepLines w:val="0"/>
      <w:spacing w:before="0"/>
      <w:ind w:left="720" w:firstLine="360"/>
      <w:jc w:val="center"/>
    </w:pPr>
    <w:rPr>
      <w:rFonts w:ascii="Times New Roman" w:hAnsi="Times New Roman"/>
      <w:b/>
      <w:color w:val="auto"/>
      <w:u w:val="single"/>
    </w:rPr>
  </w:style>
  <w:style w:type="character" w:customStyle="1" w:styleId="Heading5Char">
    <w:name w:val="Heading 5 Char"/>
    <w:link w:val="Heading5"/>
    <w:uiPriority w:val="9"/>
    <w:semiHidden/>
    <w:rsid w:val="00D805C4"/>
    <w:rPr>
      <w:rFonts w:ascii="Cambria" w:eastAsia="Times New Roman" w:hAnsi="Cambria" w:cs="Times New Roman"/>
      <w:color w:val="243F60"/>
      <w:sz w:val="24"/>
      <w:szCs w:val="24"/>
    </w:rPr>
  </w:style>
  <w:style w:type="paragraph" w:styleId="ListParagraph">
    <w:name w:val="List Paragraph"/>
    <w:basedOn w:val="Normal"/>
    <w:qFormat/>
    <w:rsid w:val="00C942C6"/>
    <w:pPr>
      <w:ind w:left="720"/>
      <w:contextualSpacing/>
    </w:pPr>
  </w:style>
  <w:style w:type="paragraph" w:customStyle="1" w:styleId="Sub-ClauseText">
    <w:name w:val="Sub-Clause Text"/>
    <w:basedOn w:val="Normal"/>
    <w:rsid w:val="00C942C6"/>
    <w:pPr>
      <w:spacing w:before="120" w:after="120"/>
      <w:jc w:val="both"/>
    </w:pPr>
    <w:rPr>
      <w:spacing w:val="-4"/>
      <w:szCs w:val="20"/>
    </w:rPr>
  </w:style>
  <w:style w:type="character" w:styleId="Hyperlink">
    <w:name w:val="Hyperlink"/>
    <w:uiPriority w:val="99"/>
    <w:rsid w:val="00970165"/>
    <w:rPr>
      <w:color w:val="0000FF"/>
      <w:u w:val="single"/>
    </w:rPr>
  </w:style>
  <w:style w:type="paragraph" w:styleId="FootnoteText">
    <w:name w:val="footnote text"/>
    <w:basedOn w:val="Normal"/>
    <w:link w:val="FootnoteTextChar"/>
    <w:semiHidden/>
    <w:rsid w:val="00970165"/>
    <w:pPr>
      <w:jc w:val="both"/>
    </w:pPr>
    <w:rPr>
      <w:sz w:val="20"/>
      <w:szCs w:val="20"/>
      <w:lang w:val="x-none" w:eastAsia="x-none"/>
    </w:rPr>
  </w:style>
  <w:style w:type="character" w:customStyle="1" w:styleId="FootnoteTextChar">
    <w:name w:val="Footnote Text Char"/>
    <w:link w:val="FootnoteText"/>
    <w:semiHidden/>
    <w:rsid w:val="00970165"/>
    <w:rPr>
      <w:rFonts w:ascii="Times New Roman" w:eastAsia="Times New Roman" w:hAnsi="Times New Roman"/>
      <w:sz w:val="20"/>
      <w:szCs w:val="20"/>
    </w:rPr>
  </w:style>
  <w:style w:type="character" w:styleId="FootnoteReference">
    <w:name w:val="footnote reference"/>
    <w:semiHidden/>
    <w:rsid w:val="00970165"/>
    <w:rPr>
      <w:vertAlign w:val="superscript"/>
    </w:rPr>
  </w:style>
  <w:style w:type="table" w:styleId="TableGrid">
    <w:name w:val="Table Grid"/>
    <w:basedOn w:val="TableNormal"/>
    <w:uiPriority w:val="59"/>
    <w:rsid w:val="0090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270EF"/>
    <w:pPr>
      <w:spacing w:before="100" w:beforeAutospacing="1" w:after="100" w:afterAutospacing="1"/>
    </w:pPr>
    <w:rPr>
      <w:lang w:val="ru-RU" w:eastAsia="ru-RU"/>
    </w:rPr>
  </w:style>
  <w:style w:type="character" w:customStyle="1" w:styleId="Heading1Char">
    <w:name w:val="Heading 1 Char"/>
    <w:link w:val="Heading1"/>
    <w:uiPriority w:val="9"/>
    <w:rsid w:val="00FF507B"/>
    <w:rPr>
      <w:rFonts w:ascii="Cambria" w:eastAsia="Times New Roman" w:hAnsi="Cambria"/>
      <w:b/>
      <w:bCs/>
      <w:kern w:val="32"/>
      <w:sz w:val="32"/>
      <w:szCs w:val="32"/>
      <w:lang w:val="ru-RU"/>
    </w:rPr>
  </w:style>
  <w:style w:type="paragraph" w:customStyle="1" w:styleId="cp">
    <w:name w:val="cp"/>
    <w:basedOn w:val="Normal"/>
    <w:uiPriority w:val="99"/>
    <w:rsid w:val="00FF507B"/>
    <w:pPr>
      <w:jc w:val="center"/>
    </w:pPr>
    <w:rPr>
      <w:b/>
      <w:bCs/>
      <w:lang w:val="ru-RU" w:eastAsia="ru-RU"/>
    </w:rPr>
  </w:style>
  <w:style w:type="paragraph" w:customStyle="1" w:styleId="Heading1a">
    <w:name w:val="Heading 1a"/>
    <w:basedOn w:val="Heading1"/>
    <w:next w:val="Normal"/>
    <w:rsid w:val="00394B2E"/>
    <w:pPr>
      <w:keepLines/>
      <w:spacing w:before="360" w:after="240" w:line="240" w:lineRule="auto"/>
      <w:jc w:val="center"/>
      <w:outlineLvl w:val="9"/>
    </w:pPr>
    <w:rPr>
      <w:rFonts w:ascii="Times New Roman" w:hAnsi="Times New Roman"/>
      <w:bCs w:val="0"/>
      <w:caps/>
      <w:kern w:val="0"/>
      <w:szCs w:val="20"/>
      <w:lang w:val="en-US"/>
    </w:rPr>
  </w:style>
  <w:style w:type="character" w:customStyle="1" w:styleId="apple-style-span">
    <w:name w:val="apple-style-span"/>
    <w:basedOn w:val="DefaultParagraphFont"/>
    <w:rsid w:val="00393D3E"/>
  </w:style>
  <w:style w:type="character" w:customStyle="1" w:styleId="hps">
    <w:name w:val="hps"/>
    <w:basedOn w:val="DefaultParagraphFont"/>
    <w:rsid w:val="00393D3E"/>
  </w:style>
  <w:style w:type="character" w:customStyle="1" w:styleId="apple-converted-space">
    <w:name w:val="apple-converted-space"/>
    <w:basedOn w:val="DefaultParagraphFont"/>
    <w:rsid w:val="00393D3E"/>
  </w:style>
  <w:style w:type="paragraph" w:styleId="Footer">
    <w:name w:val="footer"/>
    <w:basedOn w:val="Normal"/>
    <w:link w:val="FooterChar"/>
    <w:uiPriority w:val="99"/>
    <w:unhideWhenUsed/>
    <w:rsid w:val="00A21BC7"/>
    <w:pPr>
      <w:tabs>
        <w:tab w:val="center" w:pos="4844"/>
        <w:tab w:val="right" w:pos="9689"/>
      </w:tabs>
    </w:pPr>
    <w:rPr>
      <w:lang w:val="x-none" w:eastAsia="x-none"/>
    </w:rPr>
  </w:style>
  <w:style w:type="character" w:customStyle="1" w:styleId="FooterChar">
    <w:name w:val="Footer Char"/>
    <w:link w:val="Footer"/>
    <w:uiPriority w:val="99"/>
    <w:rsid w:val="00A21BC7"/>
    <w:rPr>
      <w:rFonts w:ascii="Times New Roman" w:eastAsia="Times New Roman" w:hAnsi="Times New Roman"/>
      <w:sz w:val="24"/>
      <w:szCs w:val="24"/>
    </w:rPr>
  </w:style>
  <w:style w:type="paragraph" w:styleId="Caption">
    <w:name w:val="caption"/>
    <w:basedOn w:val="Normal"/>
    <w:next w:val="Normal"/>
    <w:uiPriority w:val="35"/>
    <w:unhideWhenUsed/>
    <w:qFormat/>
    <w:rsid w:val="00A21BC7"/>
    <w:pPr>
      <w:spacing w:after="200" w:line="276" w:lineRule="auto"/>
    </w:pPr>
    <w:rPr>
      <w:rFonts w:ascii="Calibri" w:eastAsia="Calibri" w:hAnsi="Calibri"/>
      <w:b/>
      <w:bCs/>
      <w:sz w:val="20"/>
      <w:szCs w:val="20"/>
      <w:lang w:val="ru-RU"/>
    </w:rPr>
  </w:style>
  <w:style w:type="paragraph" w:customStyle="1" w:styleId="t01">
    <w:name w:val="t01"/>
    <w:basedOn w:val="Normal"/>
    <w:rsid w:val="00A21BC7"/>
    <w:pPr>
      <w:spacing w:before="100" w:beforeAutospacing="1" w:after="100" w:afterAutospacing="1"/>
    </w:pPr>
    <w:rPr>
      <w:lang w:val="ru-RU" w:eastAsia="ru-RU"/>
    </w:rPr>
  </w:style>
  <w:style w:type="paragraph" w:customStyle="1" w:styleId="general">
    <w:name w:val="general"/>
    <w:basedOn w:val="Normal"/>
    <w:rsid w:val="00A21BC7"/>
    <w:pPr>
      <w:spacing w:before="100" w:beforeAutospacing="1" w:after="100" w:afterAutospacing="1"/>
    </w:pPr>
    <w:rPr>
      <w:lang w:val="ru-RU" w:eastAsia="ru-RU"/>
    </w:rPr>
  </w:style>
  <w:style w:type="character" w:customStyle="1" w:styleId="SpecificatiiconstructiiChar">
    <w:name w:val="Specificatii constructii Char"/>
    <w:link w:val="Specificatiiconstructii"/>
    <w:locked/>
    <w:rsid w:val="00A21BC7"/>
    <w:rPr>
      <w:rFonts w:ascii="Times New Roman" w:hAnsi="Times New Roman"/>
      <w:i/>
      <w:smallCaps/>
      <w:sz w:val="24"/>
      <w:szCs w:val="24"/>
    </w:rPr>
  </w:style>
  <w:style w:type="paragraph" w:customStyle="1" w:styleId="Specificatiiconstructii">
    <w:name w:val="Specificatii constructii"/>
    <w:basedOn w:val="Normal"/>
    <w:link w:val="SpecificatiiconstructiiChar"/>
    <w:qFormat/>
    <w:rsid w:val="00A21BC7"/>
    <w:pPr>
      <w:numPr>
        <w:ilvl w:val="1"/>
        <w:numId w:val="39"/>
      </w:numPr>
      <w:jc w:val="both"/>
    </w:pPr>
    <w:rPr>
      <w:rFonts w:eastAsia="Calibri"/>
      <w:i/>
      <w:smallCaps/>
      <w:lang w:val="x-none" w:eastAsia="x-none"/>
    </w:rPr>
  </w:style>
  <w:style w:type="paragraph" w:customStyle="1" w:styleId="cb">
    <w:name w:val="cb"/>
    <w:basedOn w:val="Normal"/>
    <w:uiPriority w:val="99"/>
    <w:rsid w:val="00A21BC7"/>
    <w:pPr>
      <w:jc w:val="center"/>
    </w:pPr>
    <w:rPr>
      <w:b/>
      <w:bCs/>
      <w:lang w:val="ru-RU" w:eastAsia="ru-RU"/>
    </w:rPr>
  </w:style>
  <w:style w:type="paragraph" w:styleId="BalloonText">
    <w:name w:val="Balloon Text"/>
    <w:basedOn w:val="Normal"/>
    <w:link w:val="BalloonTextChar"/>
    <w:uiPriority w:val="99"/>
    <w:semiHidden/>
    <w:unhideWhenUsed/>
    <w:rsid w:val="00CD031A"/>
    <w:rPr>
      <w:rFonts w:ascii="Tahoma" w:hAnsi="Tahoma"/>
      <w:sz w:val="16"/>
      <w:szCs w:val="16"/>
      <w:lang w:val="x-none" w:eastAsia="x-none"/>
    </w:rPr>
  </w:style>
  <w:style w:type="character" w:customStyle="1" w:styleId="BalloonTextChar">
    <w:name w:val="Balloon Text Char"/>
    <w:link w:val="BalloonText"/>
    <w:uiPriority w:val="99"/>
    <w:semiHidden/>
    <w:rsid w:val="00CD031A"/>
    <w:rPr>
      <w:rFonts w:ascii="Tahoma" w:eastAsia="Times New Roman" w:hAnsi="Tahoma" w:cs="Tahoma"/>
      <w:sz w:val="16"/>
      <w:szCs w:val="16"/>
    </w:rPr>
  </w:style>
  <w:style w:type="paragraph" w:customStyle="1" w:styleId="Standard">
    <w:name w:val="Standard"/>
    <w:rsid w:val="00145D2E"/>
    <w:pPr>
      <w:suppressAutoHyphens/>
      <w:autoSpaceDN w:val="0"/>
      <w:textAlignment w:val="baseline"/>
    </w:pPr>
    <w:rPr>
      <w:rFonts w:ascii="Times New Roman" w:eastAsia="Times New Roman" w:hAnsi="Times New Roman"/>
      <w:kern w:val="3"/>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91A15-D042-4E45-BD98-6CC185F78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3588</Words>
  <Characters>20454</Characters>
  <Application>Microsoft Office Word</Application>
  <DocSecurity>0</DocSecurity>
  <Lines>170</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The World Bank Group</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Tabi</dc:creator>
  <cp:keywords/>
  <cp:lastModifiedBy>Reghina</cp:lastModifiedBy>
  <cp:revision>2</cp:revision>
  <cp:lastPrinted>2017-11-03T08:25:00Z</cp:lastPrinted>
  <dcterms:created xsi:type="dcterms:W3CDTF">2018-03-06T13:01:00Z</dcterms:created>
  <dcterms:modified xsi:type="dcterms:W3CDTF">2018-03-06T13:01:00Z</dcterms:modified>
</cp:coreProperties>
</file>